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3953"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19717DD" w14:textId="77777777" w:rsidR="004D2FD8" w:rsidRPr="000726B9" w:rsidRDefault="004D2FD8">
      <w:pPr>
        <w:spacing w:before="0" w:after="0"/>
        <w:ind w:left="567" w:hanging="567"/>
        <w:rPr>
          <w:rFonts w:ascii="Times New Roman" w:hAnsi="Times New Roman"/>
          <w:lang w:val="en-GB"/>
        </w:rPr>
      </w:pPr>
    </w:p>
    <w:p w14:paraId="469A347E" w14:textId="0D81436B" w:rsidR="00597079"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535AA2" w:rsidRPr="00535AA2">
        <w:rPr>
          <w:rFonts w:ascii="Times New Roman" w:hAnsi="Times New Roman"/>
          <w:b/>
          <w:sz w:val="22"/>
          <w:szCs w:val="22"/>
          <w:lang w:val="en-GB"/>
        </w:rPr>
        <w:t>Procurement of fire protection uniforms, equipment/tools and fire engine (light) with high pressure pump for project FIREGUARD</w:t>
      </w:r>
    </w:p>
    <w:p w14:paraId="4C7B7D02" w14:textId="69AA5560"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p>
    <w:p w14:paraId="38779C28" w14:textId="2C3252BD"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2865D3" w:rsidRPr="002865D3">
        <w:rPr>
          <w:rFonts w:ascii="Times New Roman" w:hAnsi="Times New Roman"/>
          <w:b/>
          <w:bCs/>
          <w:sz w:val="22"/>
          <w:lang w:val="en-GB"/>
        </w:rPr>
        <w:t>RORS00061–</w:t>
      </w:r>
      <w:r w:rsidR="001961ED">
        <w:rPr>
          <w:rFonts w:ascii="Times New Roman" w:hAnsi="Times New Roman"/>
          <w:b/>
          <w:bCs/>
          <w:sz w:val="22"/>
          <w:lang w:val="en-GB"/>
        </w:rPr>
        <w:t>PP2</w:t>
      </w:r>
      <w:r w:rsidR="002865D3" w:rsidRPr="002865D3">
        <w:rPr>
          <w:rFonts w:ascii="Times New Roman" w:hAnsi="Times New Roman"/>
          <w:b/>
          <w:bCs/>
          <w:sz w:val="22"/>
          <w:lang w:val="en-GB"/>
        </w:rPr>
        <w:t>–TD03</w:t>
      </w:r>
      <w:r w:rsidR="00210C93">
        <w:rPr>
          <w:rFonts w:ascii="Times New Roman" w:hAnsi="Times New Roman"/>
          <w:b/>
          <w:bCs/>
          <w:sz w:val="22"/>
          <w:lang w:val="en-GB"/>
        </w:rPr>
        <w:t>.2</w:t>
      </w:r>
    </w:p>
    <w:p w14:paraId="4116D05A" w14:textId="1A26AD9F" w:rsidR="008766DD" w:rsidRDefault="00597079" w:rsidP="00597079">
      <w:pPr>
        <w:tabs>
          <w:tab w:val="left" w:pos="7491"/>
        </w:tabs>
        <w:rPr>
          <w:rFonts w:ascii="Times New Roman" w:hAnsi="Times New Roman"/>
          <w:b/>
          <w:sz w:val="22"/>
          <w:lang w:val="en-GB"/>
        </w:rPr>
      </w:pPr>
      <w:r w:rsidRPr="00597079">
        <w:rPr>
          <w:rFonts w:ascii="Times New Roman" w:hAnsi="Times New Roman"/>
          <w:b/>
          <w:sz w:val="22"/>
          <w:lang w:val="en-GB"/>
        </w:rPr>
        <w:t>L</w:t>
      </w:r>
      <w:r>
        <w:rPr>
          <w:rFonts w:ascii="Times New Roman" w:hAnsi="Times New Roman"/>
          <w:b/>
          <w:sz w:val="22"/>
          <w:lang w:val="en-GB"/>
        </w:rPr>
        <w:t>OT</w:t>
      </w:r>
      <w:r w:rsidRPr="00597079">
        <w:rPr>
          <w:rFonts w:ascii="Times New Roman" w:hAnsi="Times New Roman"/>
          <w:b/>
          <w:sz w:val="22"/>
          <w:lang w:val="en-GB"/>
        </w:rPr>
        <w:t xml:space="preserve"> n</w:t>
      </w:r>
      <w:r>
        <w:rPr>
          <w:rFonts w:ascii="Times New Roman" w:hAnsi="Times New Roman"/>
          <w:b/>
          <w:sz w:val="22"/>
          <w:lang w:val="en-GB"/>
        </w:rPr>
        <w:t>o.</w:t>
      </w:r>
      <w:r w:rsidR="001161D9">
        <w:rPr>
          <w:rFonts w:ascii="Times New Roman" w:hAnsi="Times New Roman"/>
          <w:b/>
          <w:sz w:val="22"/>
          <w:lang w:val="en-GB"/>
        </w:rPr>
        <w:t>1</w:t>
      </w:r>
      <w:r>
        <w:rPr>
          <w:rFonts w:ascii="Times New Roman" w:hAnsi="Times New Roman"/>
          <w:b/>
          <w:sz w:val="22"/>
          <w:lang w:val="en-GB"/>
        </w:rPr>
        <w:t xml:space="preserve"> - </w:t>
      </w:r>
      <w:r w:rsidR="001161D9" w:rsidRPr="001161D9">
        <w:rPr>
          <w:rFonts w:ascii="Times New Roman" w:hAnsi="Times New Roman"/>
          <w:b/>
          <w:sz w:val="22"/>
          <w:lang w:val="en-GB"/>
        </w:rPr>
        <w:t>Personal protective uniforms for firefighters</w:t>
      </w:r>
    </w:p>
    <w:p w14:paraId="2343F380" w14:textId="77777777" w:rsidR="004D2FD8" w:rsidRPr="000726B9" w:rsidRDefault="004D2FD8">
      <w:pPr>
        <w:spacing w:before="0" w:after="0"/>
        <w:ind w:left="567" w:hanging="567"/>
        <w:rPr>
          <w:rFonts w:ascii="Times New Roman" w:hAnsi="Times New Roman"/>
          <w:b/>
          <w:sz w:val="22"/>
          <w:szCs w:val="22"/>
          <w:lang w:val="en-GB"/>
        </w:rPr>
      </w:pPr>
    </w:p>
    <w:p w14:paraId="00E13112" w14:textId="77777777" w:rsidR="00301346" w:rsidRPr="000726B9" w:rsidRDefault="00301346">
      <w:pPr>
        <w:spacing w:before="0" w:after="0"/>
        <w:ind w:left="567" w:hanging="567"/>
        <w:rPr>
          <w:rFonts w:ascii="Times New Roman" w:hAnsi="Times New Roman"/>
          <w:b/>
          <w:sz w:val="22"/>
          <w:szCs w:val="22"/>
          <w:lang w:val="en-GB"/>
        </w:rPr>
      </w:pPr>
    </w:p>
    <w:p w14:paraId="5A244286" w14:textId="77777777" w:rsidR="00301346" w:rsidRPr="000726B9" w:rsidRDefault="00301346" w:rsidP="00B25580">
      <w:pPr>
        <w:spacing w:before="0" w:after="0"/>
        <w:rPr>
          <w:rFonts w:ascii="Times New Roman" w:hAnsi="Times New Roman"/>
          <w:b/>
          <w:sz w:val="22"/>
          <w:szCs w:val="22"/>
          <w:highlight w:val="yellow"/>
          <w:lang w:val="en-GB"/>
        </w:rPr>
      </w:pPr>
    </w:p>
    <w:p w14:paraId="3C18F75B" w14:textId="77777777" w:rsidR="00EB4039" w:rsidRDefault="00EB4039" w:rsidP="00301346">
      <w:pPr>
        <w:spacing w:before="0" w:after="0"/>
        <w:ind w:left="567" w:hanging="567"/>
        <w:rPr>
          <w:rFonts w:ascii="Times New Roman" w:hAnsi="Times New Roman"/>
          <w:b/>
          <w:sz w:val="22"/>
          <w:szCs w:val="22"/>
          <w:highlight w:val="yellow"/>
          <w:lang w:val="en-GB"/>
        </w:rPr>
      </w:pPr>
    </w:p>
    <w:p w14:paraId="24D639D9"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497600DD"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F0BFF9E"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1A5A285E"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0FCB5B12"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07716881"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C2E1B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635A4D46"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1A5352D2"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099CF458"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5569455" w14:textId="77777777" w:rsidR="00EB4039" w:rsidRDefault="005C4176" w:rsidP="00EB4039">
      <w:pPr>
        <w:ind w:left="567" w:hanging="567"/>
        <w:jc w:val="both"/>
        <w:rPr>
          <w:rFonts w:ascii="Times New Roman" w:hAnsi="Times New Roman"/>
          <w:sz w:val="22"/>
          <w:szCs w:val="22"/>
          <w:lang w:val="en-GB"/>
        </w:rPr>
      </w:pPr>
      <w:r>
        <w:rPr>
          <w:rFonts w:ascii="Times New Roman" w:hAnsi="Times New Roman"/>
          <w:sz w:val="22"/>
          <w:szCs w:val="22"/>
          <w:lang w:val="en-GB"/>
        </w:rPr>
        <w:br w:type="page"/>
      </w:r>
    </w:p>
    <w:p w14:paraId="471B389A" w14:textId="77777777" w:rsidR="009F7939" w:rsidRDefault="009F7939" w:rsidP="009F7939">
      <w:pPr>
        <w:contextualSpacing/>
        <w:jc w:val="both"/>
        <w:rPr>
          <w:rFonts w:ascii="Times New Roman" w:hAnsi="Times New Roman"/>
          <w:b/>
          <w:sz w:val="22"/>
          <w:szCs w:val="22"/>
          <w:lang w:val="en-GB"/>
        </w:rPr>
      </w:pPr>
      <w:r w:rsidRPr="00B542B0">
        <w:rPr>
          <w:rFonts w:ascii="Times New Roman" w:hAnsi="Times New Roman"/>
          <w:b/>
          <w:sz w:val="22"/>
          <w:szCs w:val="22"/>
          <w:lang w:val="en-GB"/>
        </w:rPr>
        <w:lastRenderedPageBreak/>
        <w:t>General Requirement</w:t>
      </w:r>
      <w:r>
        <w:rPr>
          <w:rFonts w:ascii="Times New Roman" w:hAnsi="Times New Roman"/>
          <w:b/>
          <w:sz w:val="22"/>
          <w:szCs w:val="22"/>
          <w:lang w:val="en-GB"/>
        </w:rPr>
        <w:t>s</w:t>
      </w:r>
    </w:p>
    <w:p w14:paraId="11617344" w14:textId="77777777" w:rsidR="001B715B" w:rsidRPr="008F02E8" w:rsidRDefault="001B715B" w:rsidP="009F7939">
      <w:pPr>
        <w:contextualSpacing/>
        <w:jc w:val="both"/>
        <w:rPr>
          <w:rFonts w:ascii="Times New Roman" w:hAnsi="Times New Roman"/>
          <w:b/>
          <w:sz w:val="22"/>
          <w:szCs w:val="22"/>
          <w:lang w:val="en-GB"/>
        </w:rPr>
      </w:pPr>
    </w:p>
    <w:p w14:paraId="26E3E723" w14:textId="77777777" w:rsidR="00A31D21" w:rsidRPr="00A31D21" w:rsidRDefault="00A31D21" w:rsidP="00A31D21">
      <w:pPr>
        <w:numPr>
          <w:ilvl w:val="0"/>
          <w:numId w:val="42"/>
        </w:numPr>
        <w:spacing w:before="0" w:after="0"/>
        <w:jc w:val="both"/>
        <w:rPr>
          <w:rFonts w:ascii="Times New Roman" w:hAnsi="Times New Roman"/>
          <w:sz w:val="22"/>
          <w:szCs w:val="22"/>
        </w:rPr>
      </w:pPr>
      <w:r w:rsidRPr="00A31D21">
        <w:rPr>
          <w:rFonts w:ascii="Times New Roman" w:hAnsi="Times New Roman"/>
          <w:sz w:val="22"/>
          <w:szCs w:val="22"/>
        </w:rPr>
        <w:t>All requirements stated and outlined in this document must be regarded as mandatory and the minimum acceptable criteria. All requirements outlined in this document are accompanied by the phrase "or equivalent".</w:t>
      </w:r>
    </w:p>
    <w:p w14:paraId="13DAF9BE" w14:textId="1026E97B" w:rsidR="001B715B" w:rsidRPr="001B715B" w:rsidRDefault="00A31D21" w:rsidP="00A31D21">
      <w:pPr>
        <w:numPr>
          <w:ilvl w:val="0"/>
          <w:numId w:val="42"/>
        </w:numPr>
        <w:spacing w:before="0" w:after="0"/>
        <w:jc w:val="both"/>
        <w:rPr>
          <w:rFonts w:ascii="Times New Roman" w:hAnsi="Times New Roman"/>
          <w:sz w:val="22"/>
          <w:szCs w:val="22"/>
        </w:rPr>
      </w:pPr>
      <w:r w:rsidRPr="00A31D21">
        <w:rPr>
          <w:rFonts w:ascii="Times New Roman" w:hAnsi="Times New Roman"/>
          <w:sz w:val="22"/>
          <w:szCs w:val="22"/>
        </w:rPr>
        <w:t>The tenderer is required to provide the specifications of the offered items in the Technical Offer, including details such as the manufacturer, product type, model, and country of origin. All documentation must be provided in English or Serbian, both in hardcopy and electronic formats.</w:t>
      </w:r>
    </w:p>
    <w:p w14:paraId="0B2C8C9E" w14:textId="77777777" w:rsidR="009F7939" w:rsidRPr="009F7939" w:rsidRDefault="009F7939" w:rsidP="00EB4039">
      <w:pPr>
        <w:ind w:left="567" w:hanging="567"/>
        <w:jc w:val="both"/>
        <w:rPr>
          <w:rFonts w:ascii="Times New Roman" w:hAnsi="Times New Roman"/>
          <w:b/>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0"/>
        <w:gridCol w:w="4678"/>
        <w:gridCol w:w="1701"/>
        <w:gridCol w:w="1984"/>
      </w:tblGrid>
      <w:tr w:rsidR="00301346" w:rsidRPr="00034B1D" w14:paraId="3780E549" w14:textId="77777777" w:rsidTr="00C63E91">
        <w:trPr>
          <w:trHeight w:val="879"/>
          <w:tblHeader/>
        </w:trPr>
        <w:tc>
          <w:tcPr>
            <w:tcW w:w="851" w:type="dxa"/>
            <w:shd w:val="pct5" w:color="auto" w:fill="FFFFFF"/>
          </w:tcPr>
          <w:p w14:paraId="45855BD8"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28213494"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670" w:type="dxa"/>
            <w:shd w:val="pct5" w:color="auto" w:fill="FFFFFF"/>
          </w:tcPr>
          <w:p w14:paraId="1CEAD3B4" w14:textId="77777777" w:rsidR="000F3878" w:rsidRPr="00A31D21" w:rsidRDefault="000F3878" w:rsidP="00301346">
            <w:pPr>
              <w:jc w:val="center"/>
              <w:rPr>
                <w:rFonts w:ascii="Times New Roman" w:hAnsi="Times New Roman"/>
                <w:b/>
                <w:sz w:val="22"/>
                <w:szCs w:val="22"/>
              </w:rPr>
            </w:pPr>
            <w:r w:rsidRPr="00A31D21">
              <w:rPr>
                <w:rFonts w:ascii="Times New Roman" w:hAnsi="Times New Roman"/>
                <w:b/>
                <w:sz w:val="22"/>
                <w:szCs w:val="22"/>
              </w:rPr>
              <w:t>2.</w:t>
            </w:r>
          </w:p>
          <w:p w14:paraId="77C8743B" w14:textId="77777777" w:rsidR="00301346" w:rsidRPr="00A31D21" w:rsidRDefault="00301346" w:rsidP="005D571C">
            <w:pPr>
              <w:jc w:val="center"/>
              <w:rPr>
                <w:rFonts w:ascii="Times New Roman" w:hAnsi="Times New Roman"/>
                <w:b/>
                <w:sz w:val="22"/>
                <w:szCs w:val="22"/>
              </w:rPr>
            </w:pPr>
            <w:r w:rsidRPr="00A31D21">
              <w:rPr>
                <w:rFonts w:ascii="Times New Roman" w:hAnsi="Times New Roman"/>
                <w:b/>
                <w:sz w:val="22"/>
                <w:szCs w:val="22"/>
                <w:lang w:val="en-GB"/>
              </w:rPr>
              <w:t>Specifications</w:t>
            </w:r>
            <w:r w:rsidRPr="00A31D21">
              <w:rPr>
                <w:rFonts w:ascii="Times New Roman" w:hAnsi="Times New Roman"/>
                <w:b/>
                <w:sz w:val="22"/>
                <w:szCs w:val="22"/>
              </w:rPr>
              <w:t xml:space="preserve"> </w:t>
            </w:r>
            <w:r w:rsidR="00F30B06" w:rsidRPr="00A31D21">
              <w:rPr>
                <w:rFonts w:ascii="Times New Roman" w:hAnsi="Times New Roman"/>
                <w:b/>
                <w:sz w:val="22"/>
                <w:szCs w:val="22"/>
                <w:lang w:val="en-GB"/>
              </w:rPr>
              <w:t>r</w:t>
            </w:r>
            <w:r w:rsidR="00E64C97" w:rsidRPr="00A31D21">
              <w:rPr>
                <w:rFonts w:ascii="Times New Roman" w:hAnsi="Times New Roman"/>
                <w:b/>
                <w:sz w:val="22"/>
                <w:szCs w:val="22"/>
                <w:lang w:val="en-GB"/>
              </w:rPr>
              <w:t>equired</w:t>
            </w:r>
          </w:p>
        </w:tc>
        <w:tc>
          <w:tcPr>
            <w:tcW w:w="4678" w:type="dxa"/>
            <w:shd w:val="pct5" w:color="auto" w:fill="FFFFFF"/>
          </w:tcPr>
          <w:p w14:paraId="60200573"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477DFD1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1701" w:type="dxa"/>
            <w:shd w:val="pct5" w:color="auto" w:fill="FFFFFF"/>
          </w:tcPr>
          <w:p w14:paraId="4763664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4B575C21"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71762983"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5D238A63"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AFAED77" w14:textId="77777777" w:rsidTr="00C63E91">
        <w:tc>
          <w:tcPr>
            <w:tcW w:w="851" w:type="dxa"/>
          </w:tcPr>
          <w:p w14:paraId="66E8FBE2"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670" w:type="dxa"/>
            <w:vAlign w:val="center"/>
          </w:tcPr>
          <w:p w14:paraId="1313E931" w14:textId="3C77BCB2" w:rsidR="00301346" w:rsidRPr="00A31D21" w:rsidRDefault="00D828D2" w:rsidP="00301346">
            <w:pPr>
              <w:rPr>
                <w:rFonts w:ascii="Times New Roman" w:hAnsi="Times New Roman"/>
                <w:b/>
                <w:sz w:val="22"/>
                <w:szCs w:val="22"/>
                <w:highlight w:val="yellow"/>
                <w:lang w:val="en-GB"/>
              </w:rPr>
            </w:pPr>
            <w:r w:rsidRPr="00A31D21">
              <w:rPr>
                <w:rFonts w:ascii="Times New Roman" w:hAnsi="Times New Roman"/>
                <w:b/>
                <w:bCs/>
                <w:sz w:val="22"/>
                <w:szCs w:val="22"/>
                <w:lang w:val="en-US"/>
              </w:rPr>
              <w:t>Protective uniform</w:t>
            </w:r>
            <w:r w:rsidR="00597079" w:rsidRPr="00A31D21">
              <w:rPr>
                <w:rFonts w:ascii="Times New Roman" w:hAnsi="Times New Roman"/>
                <w:b/>
                <w:bCs/>
                <w:sz w:val="22"/>
                <w:szCs w:val="22"/>
                <w:lang w:val="en-US"/>
              </w:rPr>
              <w:t xml:space="preserve">, Quantity: </w:t>
            </w:r>
            <w:r w:rsidRPr="00A31D21">
              <w:rPr>
                <w:rFonts w:ascii="Times New Roman" w:hAnsi="Times New Roman"/>
                <w:b/>
                <w:bCs/>
                <w:sz w:val="22"/>
                <w:szCs w:val="22"/>
                <w:lang w:val="en-US"/>
              </w:rPr>
              <w:t>2</w:t>
            </w:r>
            <w:r w:rsidR="00DE7A8B" w:rsidRPr="00A31D21">
              <w:rPr>
                <w:rFonts w:ascii="Times New Roman" w:hAnsi="Times New Roman"/>
                <w:b/>
                <w:bCs/>
                <w:sz w:val="22"/>
                <w:szCs w:val="22"/>
                <w:lang w:val="en-US"/>
              </w:rPr>
              <w:t>1</w:t>
            </w:r>
            <w:r w:rsidR="00597079" w:rsidRPr="00A31D21">
              <w:rPr>
                <w:rFonts w:ascii="Times New Roman" w:hAnsi="Times New Roman"/>
                <w:b/>
                <w:bCs/>
                <w:sz w:val="22"/>
                <w:szCs w:val="22"/>
                <w:lang w:val="en-US"/>
              </w:rPr>
              <w:t xml:space="preserve"> Unit</w:t>
            </w:r>
            <w:r w:rsidRPr="00A31D21">
              <w:rPr>
                <w:rFonts w:ascii="Times New Roman" w:hAnsi="Times New Roman"/>
                <w:b/>
                <w:bCs/>
                <w:sz w:val="22"/>
                <w:szCs w:val="22"/>
                <w:lang w:val="en-US"/>
              </w:rPr>
              <w:t>s</w:t>
            </w:r>
          </w:p>
        </w:tc>
        <w:tc>
          <w:tcPr>
            <w:tcW w:w="4678" w:type="dxa"/>
            <w:vAlign w:val="center"/>
          </w:tcPr>
          <w:p w14:paraId="7DE5B957" w14:textId="77777777" w:rsidR="00301346" w:rsidRPr="00034B1D" w:rsidRDefault="00301346" w:rsidP="00301346">
            <w:pPr>
              <w:rPr>
                <w:rFonts w:ascii="Times New Roman" w:hAnsi="Times New Roman"/>
                <w:b/>
                <w:lang w:val="en-GB"/>
              </w:rPr>
            </w:pPr>
          </w:p>
        </w:tc>
        <w:tc>
          <w:tcPr>
            <w:tcW w:w="1701" w:type="dxa"/>
          </w:tcPr>
          <w:p w14:paraId="710435D0" w14:textId="77777777" w:rsidR="00301346" w:rsidRPr="00034B1D" w:rsidRDefault="00301346" w:rsidP="00301346">
            <w:pPr>
              <w:rPr>
                <w:rFonts w:ascii="Times New Roman" w:hAnsi="Times New Roman"/>
                <w:b/>
                <w:lang w:val="en-GB"/>
              </w:rPr>
            </w:pPr>
          </w:p>
        </w:tc>
        <w:tc>
          <w:tcPr>
            <w:tcW w:w="1984" w:type="dxa"/>
          </w:tcPr>
          <w:p w14:paraId="49916C77"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6589308D" w14:textId="77777777" w:rsidTr="00C63E91">
        <w:tc>
          <w:tcPr>
            <w:tcW w:w="851" w:type="dxa"/>
          </w:tcPr>
          <w:p w14:paraId="3774DF13" w14:textId="77777777" w:rsidR="00301346" w:rsidRPr="00034B1D" w:rsidRDefault="00301346" w:rsidP="00301346">
            <w:pPr>
              <w:rPr>
                <w:rFonts w:ascii="Times New Roman" w:hAnsi="Times New Roman"/>
                <w:b/>
                <w:highlight w:val="green"/>
                <w:lang w:val="en-GB"/>
              </w:rPr>
            </w:pPr>
          </w:p>
        </w:tc>
        <w:tc>
          <w:tcPr>
            <w:tcW w:w="5670" w:type="dxa"/>
            <w:vAlign w:val="center"/>
          </w:tcPr>
          <w:p w14:paraId="3127B59A" w14:textId="77777777" w:rsidR="00301346" w:rsidRPr="00A31D21" w:rsidRDefault="00597079"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283BB122"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The suit (jacket and trousers) made of fireproof fabric is in the base of the suit</w:t>
            </w:r>
            <w:r w:rsidRPr="00A31D21">
              <w:rPr>
                <w:rFonts w:ascii="Times New Roman" w:hAnsi="Times New Roman"/>
                <w:sz w:val="22"/>
                <w:szCs w:val="22"/>
                <w:lang w:val="en-US"/>
              </w:rPr>
              <w:t xml:space="preserve">. </w:t>
            </w:r>
            <w:r w:rsidRPr="00A31D21">
              <w:rPr>
                <w:rFonts w:ascii="Times New Roman" w:hAnsi="Times New Roman"/>
                <w:sz w:val="22"/>
                <w:szCs w:val="22"/>
                <w:lang w:val="sr-Latn-RS"/>
              </w:rPr>
              <w:t>Single-layer firefighter suit, suitable for outdoor firefighting and technical interventions according to EN 15384.</w:t>
            </w:r>
          </w:p>
          <w:p w14:paraId="15074051" w14:textId="77777777" w:rsidR="00A31D21" w:rsidRPr="00A31D21" w:rsidRDefault="00A31D21" w:rsidP="00A31D21">
            <w:pPr>
              <w:spacing w:before="0" w:after="0"/>
              <w:rPr>
                <w:rFonts w:ascii="Times New Roman" w:hAnsi="Times New Roman"/>
                <w:sz w:val="22"/>
                <w:szCs w:val="22"/>
                <w:u w:val="single"/>
                <w:lang w:val="sr-Latn-RS"/>
              </w:rPr>
            </w:pPr>
            <w:r w:rsidRPr="00A31D21">
              <w:rPr>
                <w:rFonts w:ascii="Times New Roman" w:hAnsi="Times New Roman"/>
                <w:sz w:val="22"/>
                <w:szCs w:val="22"/>
                <w:u w:val="single"/>
                <w:lang w:val="sr-Latn-RS"/>
              </w:rPr>
              <w:t xml:space="preserve">Material: </w:t>
            </w:r>
          </w:p>
          <w:p w14:paraId="523B2A88"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50% Teijinconex / 49% Lenzing FR / 1% antistatic - 230 g/m2</w:t>
            </w:r>
          </w:p>
          <w:p w14:paraId="42DB8BB5" w14:textId="77777777" w:rsidR="00A31D21" w:rsidRPr="00A31D21" w:rsidRDefault="00A31D21" w:rsidP="00A31D21">
            <w:pPr>
              <w:spacing w:before="0" w:after="0"/>
              <w:rPr>
                <w:rFonts w:ascii="Times New Roman" w:hAnsi="Times New Roman"/>
                <w:sz w:val="22"/>
                <w:szCs w:val="22"/>
                <w:lang w:val="en-US"/>
              </w:rPr>
            </w:pPr>
            <w:r w:rsidRPr="00A31D21">
              <w:rPr>
                <w:rFonts w:ascii="Times New Roman" w:hAnsi="Times New Roman"/>
                <w:sz w:val="22"/>
                <w:szCs w:val="22"/>
                <w:lang w:val="en"/>
              </w:rPr>
              <w:t xml:space="preserve">Material color: </w:t>
            </w:r>
            <w:r w:rsidRPr="00A31D21">
              <w:rPr>
                <w:rFonts w:ascii="Times New Roman" w:hAnsi="Times New Roman"/>
                <w:sz w:val="22"/>
                <w:szCs w:val="22"/>
                <w:lang w:val="en-US"/>
              </w:rPr>
              <w:t>navy blue</w:t>
            </w:r>
          </w:p>
          <w:p w14:paraId="7B8B7298" w14:textId="77777777" w:rsidR="00A31D21" w:rsidRPr="00A31D21" w:rsidRDefault="00A31D21" w:rsidP="00A31D21">
            <w:pPr>
              <w:spacing w:before="0" w:after="0"/>
              <w:rPr>
                <w:rFonts w:ascii="Times New Roman" w:hAnsi="Times New Roman"/>
                <w:sz w:val="22"/>
                <w:szCs w:val="22"/>
                <w:lang w:val="sr-Cyrl-RS"/>
              </w:rPr>
            </w:pPr>
            <w:r w:rsidRPr="00A31D21">
              <w:rPr>
                <w:rFonts w:ascii="Times New Roman" w:hAnsi="Times New Roman"/>
                <w:sz w:val="22"/>
                <w:szCs w:val="22"/>
                <w:lang w:val="sr-Latn-RS"/>
              </w:rPr>
              <w:t>JACKET:</w:t>
            </w:r>
          </w:p>
          <w:p w14:paraId="2FB83B3D"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 quality robust main zipper with closure</w:t>
            </w:r>
          </w:p>
          <w:p w14:paraId="49C55D1D"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-collar with Velcro closure</w:t>
            </w:r>
          </w:p>
          <w:p w14:paraId="33920617"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-yellow perforated reflective strips, 5 cm wide, double stitched</w:t>
            </w:r>
          </w:p>
          <w:p w14:paraId="0400710F"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-4 textile loops in the chest area</w:t>
            </w:r>
          </w:p>
          <w:p w14:paraId="1FFDF19E"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-2 loops with D-rings - one under the radio pocket, the other in the lower left pocket</w:t>
            </w:r>
          </w:p>
          <w:p w14:paraId="6C2AF178"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-1 radio pocket on the left side, large pocket on the right side</w:t>
            </w:r>
          </w:p>
          <w:p w14:paraId="467E75D7"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-2 large lower inner pockets arranged vertically</w:t>
            </w:r>
          </w:p>
          <w:p w14:paraId="7C7B8CA6"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lastRenderedPageBreak/>
              <w:t>-pockets with Velcro flaps and reflective strip holders for better grip and additional visibility</w:t>
            </w:r>
          </w:p>
          <w:p w14:paraId="2ACFAA73"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-flashlight holder with Velcro adjustment on the main zipper flap</w:t>
            </w:r>
          </w:p>
          <w:p w14:paraId="7BCAD836"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-sleeve ends with Velcro adjustment and elastic band for better fit</w:t>
            </w:r>
          </w:p>
          <w:p w14:paraId="2FD59909"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-most stressed seams secured with reinforced stitching</w:t>
            </w:r>
          </w:p>
          <w:p w14:paraId="305CCD34"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-extended back of the jacket for safe overlapping with trousers</w:t>
            </w:r>
          </w:p>
          <w:p w14:paraId="7339230C"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-large hanging loop on the inside of the collar</w:t>
            </w:r>
          </w:p>
          <w:p w14:paraId="7202776C" w14:textId="77777777" w:rsidR="00A31D21" w:rsidRPr="00A31D21" w:rsidRDefault="00A31D21" w:rsidP="00A31D21">
            <w:pPr>
              <w:spacing w:before="0" w:after="0"/>
              <w:rPr>
                <w:rFonts w:ascii="Times New Roman" w:hAnsi="Times New Roman"/>
                <w:sz w:val="22"/>
                <w:szCs w:val="22"/>
                <w:lang w:val="en-US"/>
              </w:rPr>
            </w:pPr>
            <w:r w:rsidRPr="00A31D21">
              <w:rPr>
                <w:rFonts w:ascii="Times New Roman" w:hAnsi="Times New Roman"/>
                <w:sz w:val="22"/>
                <w:szCs w:val="22"/>
                <w:lang w:val="sr-Latn-RS"/>
              </w:rPr>
              <w:t xml:space="preserve">• "VATROGASCI DVD" </w:t>
            </w:r>
            <w:r w:rsidRPr="00A31D21">
              <w:rPr>
                <w:rFonts w:ascii="Times New Roman" w:hAnsi="Times New Roman"/>
                <w:sz w:val="22"/>
                <w:szCs w:val="22"/>
                <w:lang w:val="en"/>
              </w:rPr>
              <w:t>two-line inscription on the back in the standard version</w:t>
            </w:r>
          </w:p>
          <w:p w14:paraId="63AC5202"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TROUSERS:</w:t>
            </w:r>
          </w:p>
          <w:p w14:paraId="64D30698"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-Knee reinforcements made of Kevlar with silicone-carbon coating</w:t>
            </w:r>
          </w:p>
          <w:p w14:paraId="0EB0D654"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-Yellow perforated reflective tapes, 5 cm wide</w:t>
            </w:r>
          </w:p>
          <w:p w14:paraId="311B1794"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 Elastic waistband for better comfort</w:t>
            </w:r>
          </w:p>
          <w:p w14:paraId="7764520B"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-2 pockets in the waist area with zipper closure</w:t>
            </w:r>
          </w:p>
          <w:p w14:paraId="5EAC628F"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-2 large cargo pockets with Velcro flaps and practical holders made of reflective tape for easy opening</w:t>
            </w:r>
          </w:p>
          <w:p w14:paraId="164DFDD0"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-Raised rear of the trousers for safe overlapping with the jacket</w:t>
            </w:r>
          </w:p>
          <w:p w14:paraId="490EE3B0"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-Width adjustment at the ends of the legs with Velcro</w:t>
            </w:r>
          </w:p>
          <w:p w14:paraId="5B41A995"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-Zippered vent and additional fastening with a press stud</w:t>
            </w:r>
          </w:p>
          <w:p w14:paraId="0113A062"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-1 D-ring in the right cargo pocket</w:t>
            </w:r>
          </w:p>
          <w:p w14:paraId="68FC8E9D" w14:textId="77777777" w:rsidR="00A31D21" w:rsidRPr="00A31D21" w:rsidRDefault="00A31D21" w:rsidP="00A31D21">
            <w:pPr>
              <w:spacing w:before="0" w:after="0"/>
              <w:rPr>
                <w:rFonts w:ascii="Times New Roman" w:hAnsi="Times New Roman"/>
                <w:bCs/>
                <w:sz w:val="22"/>
                <w:szCs w:val="22"/>
                <w:lang w:val="en-US"/>
              </w:rPr>
            </w:pPr>
            <w:r w:rsidRPr="00A31D21">
              <w:rPr>
                <w:rFonts w:ascii="Times New Roman" w:hAnsi="Times New Roman"/>
                <w:bCs/>
                <w:sz w:val="22"/>
                <w:szCs w:val="22"/>
                <w:lang w:val="en-US"/>
              </w:rPr>
              <w:t>• The most stressed seams are secured with reinforced stitching</w:t>
            </w:r>
          </w:p>
          <w:p w14:paraId="199EA4A9" w14:textId="3BF81406" w:rsidR="007C59B6" w:rsidRPr="00A31D21" w:rsidRDefault="00A31D21" w:rsidP="00A31D21">
            <w:pPr>
              <w:spacing w:before="0" w:after="0"/>
              <w:rPr>
                <w:rFonts w:ascii="Times New Roman" w:hAnsi="Times New Roman"/>
                <w:b/>
                <w:bCs/>
                <w:sz w:val="22"/>
                <w:szCs w:val="22"/>
              </w:rPr>
            </w:pPr>
            <w:r w:rsidRPr="00A31D21">
              <w:rPr>
                <w:rFonts w:ascii="Times New Roman" w:hAnsi="Times New Roman"/>
                <w:bCs/>
                <w:sz w:val="22"/>
                <w:szCs w:val="22"/>
                <w:lang w:val="en-US"/>
              </w:rPr>
              <w:t>-Large loop for hanging on the back</w:t>
            </w:r>
          </w:p>
        </w:tc>
        <w:tc>
          <w:tcPr>
            <w:tcW w:w="4678" w:type="dxa"/>
            <w:vAlign w:val="center"/>
          </w:tcPr>
          <w:p w14:paraId="761FA92E" w14:textId="77777777" w:rsidR="00301346" w:rsidRPr="0025241F" w:rsidRDefault="00301346" w:rsidP="00301346">
            <w:pPr>
              <w:rPr>
                <w:rFonts w:ascii="Times New Roman" w:hAnsi="Times New Roman"/>
                <w:b/>
                <w:lang w:val="de-DE"/>
              </w:rPr>
            </w:pPr>
            <w:r w:rsidRPr="0025241F">
              <w:rPr>
                <w:rFonts w:ascii="Times New Roman" w:hAnsi="Times New Roman"/>
                <w:lang w:val="de-DE"/>
              </w:rPr>
              <w:lastRenderedPageBreak/>
              <w:t xml:space="preserve"> </w:t>
            </w:r>
          </w:p>
        </w:tc>
        <w:tc>
          <w:tcPr>
            <w:tcW w:w="1701" w:type="dxa"/>
          </w:tcPr>
          <w:p w14:paraId="37AA35FC" w14:textId="77777777" w:rsidR="00301346" w:rsidRPr="0025241F" w:rsidRDefault="00301346" w:rsidP="00301346">
            <w:pPr>
              <w:rPr>
                <w:rFonts w:ascii="Times New Roman" w:hAnsi="Times New Roman"/>
                <w:b/>
                <w:lang w:val="de-DE"/>
              </w:rPr>
            </w:pPr>
          </w:p>
        </w:tc>
        <w:tc>
          <w:tcPr>
            <w:tcW w:w="1984" w:type="dxa"/>
          </w:tcPr>
          <w:p w14:paraId="17E5CA28" w14:textId="77777777" w:rsidR="00301346" w:rsidRPr="0025241F" w:rsidRDefault="00301346" w:rsidP="00301346">
            <w:pPr>
              <w:rPr>
                <w:rFonts w:ascii="Times New Roman" w:hAnsi="Times New Roman"/>
                <w:b/>
                <w:lang w:val="de-DE"/>
              </w:rPr>
            </w:pPr>
          </w:p>
        </w:tc>
      </w:tr>
      <w:tr w:rsidR="00D828D2" w:rsidRPr="000726B9" w14:paraId="3F668AC2" w14:textId="77777777" w:rsidTr="00C63E91">
        <w:tc>
          <w:tcPr>
            <w:tcW w:w="851" w:type="dxa"/>
          </w:tcPr>
          <w:p w14:paraId="7942ABBF" w14:textId="358B5384" w:rsidR="00D828D2" w:rsidRPr="00D828D2" w:rsidRDefault="00D828D2" w:rsidP="00301346">
            <w:pPr>
              <w:rPr>
                <w:rFonts w:ascii="Times New Roman" w:hAnsi="Times New Roman"/>
                <w:b/>
                <w:lang w:val="en-GB"/>
              </w:rPr>
            </w:pPr>
            <w:r w:rsidRPr="00D828D2">
              <w:rPr>
                <w:rFonts w:ascii="Times New Roman" w:hAnsi="Times New Roman"/>
                <w:b/>
                <w:lang w:val="en-GB"/>
              </w:rPr>
              <w:t>2</w:t>
            </w:r>
          </w:p>
        </w:tc>
        <w:tc>
          <w:tcPr>
            <w:tcW w:w="5670" w:type="dxa"/>
            <w:vAlign w:val="center"/>
          </w:tcPr>
          <w:p w14:paraId="0DC3B11B" w14:textId="0C47C642" w:rsidR="00D828D2" w:rsidRPr="00A31D21" w:rsidRDefault="00D828D2" w:rsidP="002865D3">
            <w:pPr>
              <w:spacing w:before="0" w:after="0"/>
              <w:rPr>
                <w:rFonts w:ascii="Times New Roman" w:hAnsi="Times New Roman"/>
                <w:b/>
                <w:sz w:val="22"/>
                <w:szCs w:val="22"/>
                <w:lang w:val="en-US"/>
              </w:rPr>
            </w:pPr>
            <w:r w:rsidRPr="00A31D21">
              <w:rPr>
                <w:rFonts w:ascii="Times New Roman" w:hAnsi="Times New Roman"/>
                <w:b/>
                <w:bCs/>
                <w:sz w:val="22"/>
                <w:szCs w:val="22"/>
                <w:lang w:val="en-US"/>
              </w:rPr>
              <w:t>Protective footwear, Quantity: 21 Units</w:t>
            </w:r>
          </w:p>
        </w:tc>
        <w:tc>
          <w:tcPr>
            <w:tcW w:w="4678" w:type="dxa"/>
            <w:vAlign w:val="center"/>
          </w:tcPr>
          <w:p w14:paraId="276E0FE2" w14:textId="77777777" w:rsidR="00D828D2" w:rsidRPr="002B0798" w:rsidRDefault="00D828D2" w:rsidP="00301346">
            <w:pPr>
              <w:rPr>
                <w:rFonts w:ascii="Times New Roman" w:hAnsi="Times New Roman"/>
                <w:lang w:val="en-GB"/>
              </w:rPr>
            </w:pPr>
          </w:p>
        </w:tc>
        <w:tc>
          <w:tcPr>
            <w:tcW w:w="1701" w:type="dxa"/>
          </w:tcPr>
          <w:p w14:paraId="446417FC" w14:textId="77777777" w:rsidR="00D828D2" w:rsidRPr="002B0798" w:rsidRDefault="00D828D2" w:rsidP="00301346">
            <w:pPr>
              <w:rPr>
                <w:rFonts w:ascii="Times New Roman" w:hAnsi="Times New Roman"/>
                <w:b/>
                <w:lang w:val="en-GB"/>
              </w:rPr>
            </w:pPr>
          </w:p>
        </w:tc>
        <w:tc>
          <w:tcPr>
            <w:tcW w:w="1984" w:type="dxa"/>
          </w:tcPr>
          <w:p w14:paraId="4EF8F1F1" w14:textId="77777777" w:rsidR="00D828D2" w:rsidRPr="002B0798" w:rsidRDefault="00D828D2" w:rsidP="00301346">
            <w:pPr>
              <w:rPr>
                <w:rFonts w:ascii="Times New Roman" w:hAnsi="Times New Roman"/>
                <w:b/>
                <w:lang w:val="en-GB"/>
              </w:rPr>
            </w:pPr>
          </w:p>
        </w:tc>
      </w:tr>
      <w:tr w:rsidR="00D828D2" w:rsidRPr="000726B9" w14:paraId="7E3F0336" w14:textId="77777777" w:rsidTr="00C63E91">
        <w:tc>
          <w:tcPr>
            <w:tcW w:w="851" w:type="dxa"/>
          </w:tcPr>
          <w:p w14:paraId="5BE61702" w14:textId="77777777" w:rsidR="00D828D2" w:rsidRPr="00D828D2" w:rsidRDefault="00D828D2" w:rsidP="00301346">
            <w:pPr>
              <w:rPr>
                <w:rFonts w:ascii="Times New Roman" w:hAnsi="Times New Roman"/>
                <w:b/>
                <w:lang w:val="en-GB"/>
              </w:rPr>
            </w:pPr>
          </w:p>
        </w:tc>
        <w:tc>
          <w:tcPr>
            <w:tcW w:w="5670" w:type="dxa"/>
            <w:vAlign w:val="center"/>
          </w:tcPr>
          <w:p w14:paraId="1FCD4B7A" w14:textId="77777777" w:rsidR="00D828D2" w:rsidRPr="00A31D21" w:rsidRDefault="00D828D2"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3042141D" w14:textId="77777777" w:rsidR="00A31D21" w:rsidRPr="00A31D21" w:rsidRDefault="00A31D21" w:rsidP="00A31D21">
            <w:pPr>
              <w:spacing w:before="0" w:after="0"/>
              <w:rPr>
                <w:rFonts w:ascii="Times New Roman" w:hAnsi="Times New Roman"/>
                <w:snapToGrid/>
                <w:sz w:val="22"/>
                <w:szCs w:val="22"/>
                <w:lang w:val="en-US"/>
              </w:rPr>
            </w:pPr>
            <w:r w:rsidRPr="00A31D21">
              <w:rPr>
                <w:rFonts w:ascii="Times New Roman" w:hAnsi="Times New Roman"/>
                <w:bCs/>
                <w:sz w:val="22"/>
                <w:szCs w:val="22"/>
                <w:lang w:val="en-US"/>
              </w:rPr>
              <w:t xml:space="preserve">Half-boots are made from natural box </w:t>
            </w:r>
            <w:proofErr w:type="spellStart"/>
            <w:proofErr w:type="gramStart"/>
            <w:r w:rsidRPr="00A31D21">
              <w:rPr>
                <w:rFonts w:ascii="Times New Roman" w:hAnsi="Times New Roman"/>
                <w:bCs/>
                <w:sz w:val="22"/>
                <w:szCs w:val="22"/>
                <w:lang w:val="en-US"/>
              </w:rPr>
              <w:t>leather,hydrophobized</w:t>
            </w:r>
            <w:proofErr w:type="spellEnd"/>
            <w:proofErr w:type="gramEnd"/>
            <w:r w:rsidRPr="00A31D21">
              <w:rPr>
                <w:rFonts w:ascii="Times New Roman" w:hAnsi="Times New Roman"/>
                <w:bCs/>
                <w:sz w:val="22"/>
                <w:szCs w:val="22"/>
                <w:lang w:val="en-US"/>
              </w:rPr>
              <w:t>, with textile (Cordura) and rubber/</w:t>
            </w:r>
            <w:r w:rsidRPr="00A31D21">
              <w:rPr>
                <w:rFonts w:ascii="Times New Roman" w:hAnsi="Times New Roman"/>
                <w:sz w:val="22"/>
                <w:szCs w:val="22"/>
                <w:lang w:val="en-US"/>
              </w:rPr>
              <w:t xml:space="preserve"> </w:t>
            </w:r>
            <w:r w:rsidRPr="00A31D21">
              <w:rPr>
                <w:rFonts w:ascii="Times New Roman" w:hAnsi="Times New Roman"/>
                <w:bCs/>
                <w:sz w:val="22"/>
                <w:szCs w:val="22"/>
                <w:lang w:val="en-US"/>
              </w:rPr>
              <w:t>polyurethane sole.</w:t>
            </w:r>
            <w:r w:rsidRPr="00A31D21">
              <w:rPr>
                <w:rFonts w:ascii="Times New Roman" w:hAnsi="Times New Roman"/>
                <w:sz w:val="22"/>
                <w:szCs w:val="22"/>
                <w:lang w:val="en-US"/>
              </w:rPr>
              <w:t xml:space="preserve"> The footwear is entirely made in black color. The upper (the vamp, the collar, and the upper part) is made of hydrophobized cowhide leather, with a thickness of 2.0 ± 0.2 mm. The collar is made of natural napa leather. The upper and lower parts of the tongue are made of textile material (Cordura) in black color.</w:t>
            </w:r>
            <w:r w:rsidRPr="00A31D21">
              <w:rPr>
                <w:rFonts w:ascii="Times New Roman" w:hAnsi="Times New Roman"/>
                <w:sz w:val="22"/>
                <w:szCs w:val="22"/>
                <w:lang w:val="sr-Cyrl-RS"/>
              </w:rPr>
              <w:t xml:space="preserve"> </w:t>
            </w:r>
            <w:r w:rsidRPr="00A31D21">
              <w:rPr>
                <w:rFonts w:ascii="Times New Roman" w:hAnsi="Times New Roman"/>
                <w:sz w:val="22"/>
                <w:szCs w:val="22"/>
                <w:lang w:val="en-US"/>
              </w:rPr>
              <w:t>The vamp is reinforced in the front part (forefoot) with an additional layer of natural leather coated with a thin layer of PU (Polyurethane), resistant to wear and bending.</w:t>
            </w:r>
            <w:r w:rsidRPr="00A31D21">
              <w:rPr>
                <w:rFonts w:ascii="Times New Roman" w:hAnsi="Times New Roman"/>
                <w:sz w:val="22"/>
                <w:szCs w:val="22"/>
                <w:lang w:val="en-US"/>
              </w:rPr>
              <w:br/>
              <w:t>The lining is made from a four-layer textile laminate material with a climate membrane, ensuring waterproofness from the external environment and moisture vapor removal from the inside of the boot. It is resistant to water, wear, color fading, water vapor, and heat resistance.</w:t>
            </w:r>
            <w:r w:rsidRPr="00A31D21">
              <w:rPr>
                <w:rFonts w:ascii="Times New Roman" w:hAnsi="Times New Roman"/>
                <w:sz w:val="22"/>
                <w:szCs w:val="22"/>
                <w:lang w:val="en-US"/>
              </w:rPr>
              <w:br/>
              <w:t>The tongue is jointed and part of the upper (gusseted tongue), fully protecting the instep. It prevents water, snow, and mud penetration. The tongue height meets qualitative and aesthetic conditions, ensuring that after fastening the footwear, its top edge is not lower than the height of the collar, regardless of the user’s ankle circumference.</w:t>
            </w:r>
            <w:r w:rsidRPr="00A31D21">
              <w:rPr>
                <w:rFonts w:ascii="Times New Roman" w:hAnsi="Times New Roman"/>
                <w:sz w:val="22"/>
                <w:szCs w:val="22"/>
                <w:lang w:val="en-US"/>
              </w:rPr>
              <w:br/>
              <w:t>The footwear is equipped with a perforated collar filled with sponge-like material on the collar of the boot.</w:t>
            </w:r>
            <w:r w:rsidRPr="00A31D21">
              <w:rPr>
                <w:rFonts w:ascii="Times New Roman" w:hAnsi="Times New Roman"/>
                <w:sz w:val="22"/>
                <w:szCs w:val="22"/>
                <w:lang w:val="en-US"/>
              </w:rPr>
              <w:br/>
              <w:t>The shoes are fastened securely and quickly with reinforced laces passing through metallic fittings, which are fastened only over the material surface and equipped with an inner washer to prevent tearing. One boot is fitted with a total of 4 pairs of metal eyelets and 3 pairs of metal stoppers.</w:t>
            </w:r>
            <w:r w:rsidRPr="00A31D21">
              <w:rPr>
                <w:rFonts w:ascii="Times New Roman" w:hAnsi="Times New Roman"/>
                <w:sz w:val="22"/>
                <w:szCs w:val="22"/>
                <w:lang w:val="en-US"/>
              </w:rPr>
              <w:br/>
            </w:r>
            <w:r w:rsidRPr="00A31D21">
              <w:rPr>
                <w:rFonts w:ascii="Times New Roman" w:hAnsi="Times New Roman"/>
                <w:sz w:val="22"/>
                <w:szCs w:val="22"/>
                <w:lang w:val="en-US"/>
              </w:rPr>
              <w:lastRenderedPageBreak/>
              <w:t>On the back part of the footwear, between the upper and the collar, there is a soft material that ensures free movement for the foot, enabling easier walking during stepping or running.</w:t>
            </w:r>
            <w:r w:rsidRPr="00A31D21">
              <w:rPr>
                <w:rFonts w:ascii="Times New Roman" w:hAnsi="Times New Roman"/>
                <w:sz w:val="22"/>
                <w:szCs w:val="22"/>
                <w:lang w:val="en-US"/>
              </w:rPr>
              <w:br/>
              <w:t>The sole is made of Rubber/Polyurethane/PVC, with increased height at the front and rear parts, resistant to slipping, liquid fuels, with a shock absorber in the heel, resistant to bending, cracking, and wear. The heel is reinforced with a PVC stabilizer. The midsole is equipped with a "Fast Rope" system for quick climbing with a rope.</w:t>
            </w:r>
            <w:r w:rsidRPr="00A31D21">
              <w:rPr>
                <w:rFonts w:ascii="Times New Roman" w:hAnsi="Times New Roman"/>
                <w:sz w:val="22"/>
                <w:szCs w:val="22"/>
                <w:lang w:val="en-US"/>
              </w:rPr>
              <w:br/>
              <w:t>The insole is anatomically shaped, covered with a three-layer textile material, and is removable.</w:t>
            </w:r>
            <w:r w:rsidRPr="00A31D21">
              <w:rPr>
                <w:rFonts w:ascii="Times New Roman" w:hAnsi="Times New Roman"/>
                <w:sz w:val="22"/>
                <w:szCs w:val="22"/>
                <w:lang w:val="en-US"/>
              </w:rPr>
              <w:br/>
              <w:t>The declared sizes range from 36 to 48, in accordance with the SRPS ISO 9407 standard. Size intervals are 0.6 mm and 0.7 mm. Sole bending resistance SRPS EN ISO 20344:2022, section 8.6 max. 4 mm</w:t>
            </w:r>
            <w:r w:rsidRPr="00A31D21">
              <w:rPr>
                <w:rFonts w:ascii="Times New Roman" w:hAnsi="Times New Roman"/>
                <w:sz w:val="22"/>
                <w:szCs w:val="22"/>
                <w:lang w:val="en-US"/>
              </w:rPr>
              <w:br/>
              <w:t>Abrasion resistance SRPS EN ISO 20344:2022, section 6.12:</w:t>
            </w:r>
          </w:p>
          <w:p w14:paraId="720A7207" w14:textId="77777777" w:rsidR="00A31D21" w:rsidRPr="00A31D21" w:rsidRDefault="00A31D21" w:rsidP="00A31D21">
            <w:pPr>
              <w:spacing w:before="0" w:after="0"/>
              <w:ind w:left="12"/>
              <w:rPr>
                <w:rFonts w:ascii="Times New Roman" w:hAnsi="Times New Roman"/>
                <w:sz w:val="22"/>
                <w:szCs w:val="22"/>
                <w:lang w:val="en-US"/>
              </w:rPr>
            </w:pPr>
            <w:r w:rsidRPr="00A31D21">
              <w:rPr>
                <w:rFonts w:ascii="Times New Roman" w:hAnsi="Times New Roman"/>
                <w:sz w:val="22"/>
                <w:szCs w:val="22"/>
                <w:lang w:val="en-US"/>
              </w:rPr>
              <w:t>Water vapor permeability ASTM E96/E96M:2016 &gt;1000 g/m²/24h</w:t>
            </w:r>
            <w:r w:rsidRPr="00A31D21">
              <w:rPr>
                <w:rFonts w:ascii="Times New Roman" w:hAnsi="Times New Roman"/>
                <w:sz w:val="22"/>
                <w:szCs w:val="22"/>
                <w:lang w:val="en-US"/>
              </w:rPr>
              <w:br/>
              <w:t>Heel slip forward according to SRPS EN ISO 13287:2020 ≥0.13</w:t>
            </w:r>
            <w:r w:rsidRPr="00A31D21">
              <w:rPr>
                <w:rFonts w:ascii="Times New Roman" w:hAnsi="Times New Roman"/>
                <w:sz w:val="22"/>
                <w:szCs w:val="22"/>
                <w:lang w:val="en-US"/>
              </w:rPr>
              <w:br/>
              <w:t>Heel slip backward according to SRPS EN ISO 13287:2020 ≥0.18</w:t>
            </w:r>
            <w:r w:rsidRPr="00A31D21">
              <w:rPr>
                <w:rFonts w:ascii="Times New Roman" w:hAnsi="Times New Roman"/>
                <w:sz w:val="22"/>
                <w:szCs w:val="22"/>
                <w:lang w:val="en-US"/>
              </w:rPr>
              <w:br/>
              <w:t>SRPS EN ISO 20347:2022 – Personal protective equipment – Occupational footwear</w:t>
            </w:r>
          </w:p>
          <w:p w14:paraId="15C55A0D" w14:textId="77777777" w:rsidR="00A31D21" w:rsidRPr="00A31D21" w:rsidRDefault="00A31D21" w:rsidP="00A31D21">
            <w:pPr>
              <w:spacing w:before="0" w:after="0"/>
              <w:rPr>
                <w:rFonts w:ascii="Times New Roman" w:hAnsi="Times New Roman"/>
                <w:sz w:val="22"/>
                <w:szCs w:val="22"/>
              </w:rPr>
            </w:pPr>
            <w:r w:rsidRPr="00A31D21">
              <w:rPr>
                <w:rFonts w:ascii="Times New Roman" w:hAnsi="Times New Roman"/>
                <w:sz w:val="22"/>
                <w:szCs w:val="22"/>
              </w:rPr>
              <w:t>The supplier must provide:</w:t>
            </w:r>
          </w:p>
          <w:p w14:paraId="4F1C6097" w14:textId="77777777" w:rsidR="00A31D21" w:rsidRPr="00A31D21" w:rsidRDefault="00A31D21" w:rsidP="00A31D21">
            <w:pPr>
              <w:numPr>
                <w:ilvl w:val="0"/>
                <w:numId w:val="47"/>
              </w:numPr>
              <w:spacing w:before="0" w:after="0"/>
              <w:rPr>
                <w:rFonts w:ascii="Times New Roman" w:hAnsi="Times New Roman"/>
                <w:sz w:val="22"/>
                <w:szCs w:val="22"/>
              </w:rPr>
            </w:pPr>
            <w:r w:rsidRPr="00A31D21">
              <w:rPr>
                <w:rFonts w:ascii="Times New Roman" w:hAnsi="Times New Roman"/>
                <w:sz w:val="22"/>
                <w:szCs w:val="22"/>
              </w:rPr>
              <w:t>Certificate of type examination</w:t>
            </w:r>
          </w:p>
          <w:p w14:paraId="0EB25FB8" w14:textId="77777777" w:rsidR="00A31D21" w:rsidRPr="00A31D21" w:rsidRDefault="00A31D21" w:rsidP="00A31D21">
            <w:pPr>
              <w:numPr>
                <w:ilvl w:val="0"/>
                <w:numId w:val="47"/>
              </w:numPr>
              <w:spacing w:before="0" w:after="0"/>
              <w:rPr>
                <w:rFonts w:ascii="Times New Roman" w:hAnsi="Times New Roman"/>
                <w:sz w:val="22"/>
                <w:szCs w:val="22"/>
                <w:lang w:val="en-US"/>
              </w:rPr>
            </w:pPr>
            <w:r w:rsidRPr="00A31D21">
              <w:rPr>
                <w:rFonts w:ascii="Times New Roman" w:hAnsi="Times New Roman"/>
                <w:sz w:val="22"/>
                <w:szCs w:val="22"/>
                <w:lang w:val="en-US"/>
              </w:rPr>
              <w:t>Report on testing of basic and auxiliary materials</w:t>
            </w:r>
          </w:p>
          <w:p w14:paraId="6C0EC7AB" w14:textId="77777777" w:rsidR="00A31D21" w:rsidRPr="00A31D21" w:rsidRDefault="00A31D21" w:rsidP="00A31D21">
            <w:pPr>
              <w:numPr>
                <w:ilvl w:val="0"/>
                <w:numId w:val="47"/>
              </w:numPr>
              <w:spacing w:before="0" w:after="0"/>
              <w:rPr>
                <w:rFonts w:ascii="Times New Roman" w:hAnsi="Times New Roman"/>
                <w:sz w:val="22"/>
                <w:szCs w:val="22"/>
              </w:rPr>
            </w:pPr>
            <w:r w:rsidRPr="00A31D21">
              <w:rPr>
                <w:rFonts w:ascii="Times New Roman" w:hAnsi="Times New Roman"/>
                <w:sz w:val="22"/>
                <w:szCs w:val="22"/>
              </w:rPr>
              <w:t>Declaration of conformity</w:t>
            </w:r>
          </w:p>
          <w:p w14:paraId="250D7C19" w14:textId="0E0EE34F" w:rsidR="00647E63" w:rsidRPr="00A31D21" w:rsidRDefault="00A31D21" w:rsidP="00A31D21">
            <w:pPr>
              <w:spacing w:before="0" w:after="0"/>
              <w:rPr>
                <w:rFonts w:ascii="Times New Roman" w:hAnsi="Times New Roman"/>
                <w:b/>
                <w:sz w:val="22"/>
                <w:szCs w:val="22"/>
                <w:lang w:val="en-US"/>
              </w:rPr>
            </w:pPr>
            <w:r w:rsidRPr="00A31D21">
              <w:rPr>
                <w:rFonts w:ascii="Times New Roman" w:hAnsi="Times New Roman"/>
                <w:sz w:val="22"/>
                <w:szCs w:val="22"/>
                <w:lang w:val="en-US"/>
              </w:rPr>
              <w:t xml:space="preserve">Manufacturer’s declaration </w:t>
            </w:r>
            <w:r w:rsidRPr="00A31D21">
              <w:rPr>
                <w:rFonts w:ascii="Times New Roman" w:hAnsi="Times New Roman"/>
                <w:sz w:val="22"/>
                <w:szCs w:val="22"/>
                <w:lang w:val="en"/>
              </w:rPr>
              <w:t>with instructions for use and maintenance</w:t>
            </w:r>
          </w:p>
        </w:tc>
        <w:tc>
          <w:tcPr>
            <w:tcW w:w="4678" w:type="dxa"/>
            <w:vAlign w:val="center"/>
          </w:tcPr>
          <w:p w14:paraId="115E92CB" w14:textId="77777777" w:rsidR="00D828D2" w:rsidRPr="002B0798" w:rsidRDefault="00D828D2" w:rsidP="00301346">
            <w:pPr>
              <w:rPr>
                <w:rFonts w:ascii="Times New Roman" w:hAnsi="Times New Roman"/>
                <w:lang w:val="en-GB"/>
              </w:rPr>
            </w:pPr>
          </w:p>
        </w:tc>
        <w:tc>
          <w:tcPr>
            <w:tcW w:w="1701" w:type="dxa"/>
          </w:tcPr>
          <w:p w14:paraId="743222B3" w14:textId="77777777" w:rsidR="00D828D2" w:rsidRPr="002B0798" w:rsidRDefault="00D828D2" w:rsidP="00301346">
            <w:pPr>
              <w:rPr>
                <w:rFonts w:ascii="Times New Roman" w:hAnsi="Times New Roman"/>
                <w:b/>
                <w:lang w:val="en-GB"/>
              </w:rPr>
            </w:pPr>
          </w:p>
        </w:tc>
        <w:tc>
          <w:tcPr>
            <w:tcW w:w="1984" w:type="dxa"/>
          </w:tcPr>
          <w:p w14:paraId="426A2CA1" w14:textId="77777777" w:rsidR="00D828D2" w:rsidRPr="002B0798" w:rsidRDefault="00D828D2" w:rsidP="00301346">
            <w:pPr>
              <w:rPr>
                <w:rFonts w:ascii="Times New Roman" w:hAnsi="Times New Roman"/>
                <w:b/>
                <w:lang w:val="en-GB"/>
              </w:rPr>
            </w:pPr>
          </w:p>
        </w:tc>
      </w:tr>
      <w:tr w:rsidR="00D828D2" w:rsidRPr="000726B9" w14:paraId="7C93FEEE" w14:textId="77777777" w:rsidTr="00C63E91">
        <w:tc>
          <w:tcPr>
            <w:tcW w:w="851" w:type="dxa"/>
          </w:tcPr>
          <w:p w14:paraId="2D80F389" w14:textId="202DE5B3" w:rsidR="00D828D2" w:rsidRPr="00D828D2" w:rsidRDefault="00D828D2" w:rsidP="00301346">
            <w:pPr>
              <w:rPr>
                <w:rFonts w:ascii="Times New Roman" w:hAnsi="Times New Roman"/>
                <w:b/>
                <w:lang w:val="en-GB"/>
              </w:rPr>
            </w:pPr>
            <w:r>
              <w:rPr>
                <w:rFonts w:ascii="Times New Roman" w:hAnsi="Times New Roman"/>
                <w:b/>
                <w:lang w:val="en-GB"/>
              </w:rPr>
              <w:lastRenderedPageBreak/>
              <w:t>3</w:t>
            </w:r>
          </w:p>
        </w:tc>
        <w:tc>
          <w:tcPr>
            <w:tcW w:w="5670" w:type="dxa"/>
            <w:vAlign w:val="center"/>
          </w:tcPr>
          <w:p w14:paraId="470BA34A" w14:textId="2CABE91E" w:rsidR="00D828D2" w:rsidRPr="00A31D21" w:rsidRDefault="00D828D2" w:rsidP="002865D3">
            <w:pPr>
              <w:spacing w:before="0" w:after="0"/>
              <w:rPr>
                <w:rFonts w:ascii="Times New Roman" w:hAnsi="Times New Roman"/>
                <w:b/>
                <w:sz w:val="22"/>
                <w:szCs w:val="22"/>
                <w:lang w:val="en-US"/>
              </w:rPr>
            </w:pPr>
            <w:r w:rsidRPr="00A31D21">
              <w:rPr>
                <w:rFonts w:ascii="Times New Roman" w:hAnsi="Times New Roman"/>
                <w:b/>
                <w:bCs/>
                <w:sz w:val="22"/>
                <w:szCs w:val="22"/>
                <w:lang w:val="en-US"/>
              </w:rPr>
              <w:t>Fire helmet, Quantity: 21 Units</w:t>
            </w:r>
          </w:p>
        </w:tc>
        <w:tc>
          <w:tcPr>
            <w:tcW w:w="4678" w:type="dxa"/>
            <w:vAlign w:val="center"/>
          </w:tcPr>
          <w:p w14:paraId="24842387" w14:textId="77777777" w:rsidR="00D828D2" w:rsidRPr="002B0798" w:rsidRDefault="00D828D2" w:rsidP="00301346">
            <w:pPr>
              <w:rPr>
                <w:rFonts w:ascii="Times New Roman" w:hAnsi="Times New Roman"/>
                <w:lang w:val="en-GB"/>
              </w:rPr>
            </w:pPr>
          </w:p>
        </w:tc>
        <w:tc>
          <w:tcPr>
            <w:tcW w:w="1701" w:type="dxa"/>
          </w:tcPr>
          <w:p w14:paraId="7C53BD1E" w14:textId="77777777" w:rsidR="00D828D2" w:rsidRPr="002B0798" w:rsidRDefault="00D828D2" w:rsidP="00301346">
            <w:pPr>
              <w:rPr>
                <w:rFonts w:ascii="Times New Roman" w:hAnsi="Times New Roman"/>
                <w:b/>
                <w:lang w:val="en-GB"/>
              </w:rPr>
            </w:pPr>
          </w:p>
        </w:tc>
        <w:tc>
          <w:tcPr>
            <w:tcW w:w="1984" w:type="dxa"/>
          </w:tcPr>
          <w:p w14:paraId="338B2840" w14:textId="77777777" w:rsidR="00D828D2" w:rsidRPr="002B0798" w:rsidRDefault="00D828D2" w:rsidP="00301346">
            <w:pPr>
              <w:rPr>
                <w:rFonts w:ascii="Times New Roman" w:hAnsi="Times New Roman"/>
                <w:b/>
                <w:lang w:val="en-GB"/>
              </w:rPr>
            </w:pPr>
          </w:p>
        </w:tc>
      </w:tr>
      <w:tr w:rsidR="00D828D2" w:rsidRPr="000726B9" w14:paraId="4DEE978A" w14:textId="77777777" w:rsidTr="00C63E91">
        <w:tc>
          <w:tcPr>
            <w:tcW w:w="851" w:type="dxa"/>
          </w:tcPr>
          <w:p w14:paraId="54A7EEF0" w14:textId="77777777" w:rsidR="00D828D2" w:rsidRPr="00D828D2" w:rsidRDefault="00D828D2" w:rsidP="00301346">
            <w:pPr>
              <w:rPr>
                <w:rFonts w:ascii="Times New Roman" w:hAnsi="Times New Roman"/>
                <w:b/>
                <w:lang w:val="en-GB"/>
              </w:rPr>
            </w:pPr>
          </w:p>
        </w:tc>
        <w:tc>
          <w:tcPr>
            <w:tcW w:w="5670" w:type="dxa"/>
            <w:vAlign w:val="center"/>
          </w:tcPr>
          <w:p w14:paraId="72E7AAA9" w14:textId="77777777" w:rsidR="00D828D2" w:rsidRPr="00A31D21" w:rsidRDefault="00D828D2"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1E0BE672" w14:textId="77777777" w:rsidR="00A31D21" w:rsidRPr="00A31D21" w:rsidRDefault="00A31D21" w:rsidP="00A31D21">
            <w:pPr>
              <w:spacing w:before="0" w:after="0"/>
              <w:rPr>
                <w:rFonts w:ascii="Times New Roman" w:hAnsi="Times New Roman"/>
                <w:sz w:val="22"/>
                <w:szCs w:val="22"/>
                <w:lang w:val="en-GB"/>
              </w:rPr>
            </w:pPr>
            <w:r w:rsidRPr="00A31D21">
              <w:rPr>
                <w:rFonts w:ascii="Times New Roman" w:hAnsi="Times New Roman"/>
                <w:sz w:val="22"/>
                <w:szCs w:val="22"/>
                <w:lang w:val="en-GB"/>
              </w:rPr>
              <w:t xml:space="preserve">The helmet is made of materials that are resistant to mechanical shocks and punctures, heat in accordance with the standards EN 16471:2014; EN 16473:2014; EN 12492:2012; EN 1385:2012. The helmet is designed </w:t>
            </w:r>
            <w:proofErr w:type="gramStart"/>
            <w:r w:rsidRPr="00A31D21">
              <w:rPr>
                <w:rFonts w:ascii="Times New Roman" w:hAnsi="Times New Roman"/>
                <w:sz w:val="22"/>
                <w:szCs w:val="22"/>
                <w:lang w:val="en-GB"/>
              </w:rPr>
              <w:t>on the basis of</w:t>
            </w:r>
            <w:proofErr w:type="gramEnd"/>
            <w:r w:rsidRPr="00A31D21">
              <w:rPr>
                <w:rFonts w:ascii="Times New Roman" w:hAnsi="Times New Roman"/>
                <w:sz w:val="22"/>
                <w:szCs w:val="22"/>
                <w:lang w:val="en-GB"/>
              </w:rPr>
              <w:t xml:space="preserve"> a hard shell, is of universal size, with adjustment using a dial from 47 to 68 cm, has ventilation openings and is equipped with chin straps and a shock-absorbing insert. The helmet should have a short neck protector made of non-flammable material.</w:t>
            </w:r>
          </w:p>
          <w:p w14:paraId="49865E67" w14:textId="49946DF8" w:rsidR="00647E63" w:rsidRPr="00A31D21" w:rsidRDefault="00A31D21" w:rsidP="00A31D21">
            <w:pPr>
              <w:spacing w:before="0" w:after="0"/>
              <w:rPr>
                <w:rFonts w:ascii="Times New Roman" w:hAnsi="Times New Roman"/>
                <w:b/>
                <w:sz w:val="22"/>
                <w:szCs w:val="22"/>
                <w:lang w:val="en-US"/>
              </w:rPr>
            </w:pPr>
            <w:r w:rsidRPr="00A31D21">
              <w:rPr>
                <w:rFonts w:ascii="Times New Roman" w:hAnsi="Times New Roman"/>
                <w:sz w:val="22"/>
                <w:szCs w:val="22"/>
                <w:lang w:val="en-GB"/>
              </w:rPr>
              <w:t xml:space="preserve">It should have eye protection glasses and have a lamp holder compatible with lamps (PELI TORRANCE CA, USA II2G EX eibIIcT4). It should also ensure the unhindered use of a half mask. Helmet </w:t>
            </w:r>
            <w:proofErr w:type="spellStart"/>
            <w:r w:rsidRPr="00A31D21">
              <w:rPr>
                <w:rFonts w:ascii="Times New Roman" w:hAnsi="Times New Roman"/>
                <w:sz w:val="22"/>
                <w:szCs w:val="22"/>
                <w:lang w:val="en-GB"/>
              </w:rPr>
              <w:t>color</w:t>
            </w:r>
            <w:proofErr w:type="spellEnd"/>
            <w:r w:rsidRPr="00A31D21">
              <w:rPr>
                <w:rFonts w:ascii="Times New Roman" w:hAnsi="Times New Roman"/>
                <w:sz w:val="22"/>
                <w:szCs w:val="22"/>
                <w:lang w:val="en-GB"/>
              </w:rPr>
              <w:t xml:space="preserve"> - yellow with reflective </w:t>
            </w:r>
            <w:proofErr w:type="spellStart"/>
            <w:r w:rsidRPr="00A31D21">
              <w:rPr>
                <w:rFonts w:ascii="Times New Roman" w:hAnsi="Times New Roman"/>
                <w:sz w:val="22"/>
                <w:szCs w:val="22"/>
                <w:lang w:val="en-GB"/>
              </w:rPr>
              <w:t>gray</w:t>
            </w:r>
            <w:proofErr w:type="spellEnd"/>
            <w:r w:rsidRPr="00A31D21">
              <w:rPr>
                <w:rFonts w:ascii="Times New Roman" w:hAnsi="Times New Roman"/>
                <w:sz w:val="22"/>
                <w:szCs w:val="22"/>
                <w:lang w:val="en-GB"/>
              </w:rPr>
              <w:t xml:space="preserve"> stripes. The weight of the helmet without additional equipment must not exceed 1000 grams.</w:t>
            </w:r>
          </w:p>
        </w:tc>
        <w:tc>
          <w:tcPr>
            <w:tcW w:w="4678" w:type="dxa"/>
            <w:vAlign w:val="center"/>
          </w:tcPr>
          <w:p w14:paraId="42E080DE" w14:textId="77777777" w:rsidR="00D828D2" w:rsidRPr="002B0798" w:rsidRDefault="00D828D2" w:rsidP="00301346">
            <w:pPr>
              <w:rPr>
                <w:rFonts w:ascii="Times New Roman" w:hAnsi="Times New Roman"/>
                <w:lang w:val="en-GB"/>
              </w:rPr>
            </w:pPr>
          </w:p>
        </w:tc>
        <w:tc>
          <w:tcPr>
            <w:tcW w:w="1701" w:type="dxa"/>
          </w:tcPr>
          <w:p w14:paraId="39BC8A42" w14:textId="77777777" w:rsidR="00D828D2" w:rsidRPr="002B0798" w:rsidRDefault="00D828D2" w:rsidP="00301346">
            <w:pPr>
              <w:rPr>
                <w:rFonts w:ascii="Times New Roman" w:hAnsi="Times New Roman"/>
                <w:b/>
                <w:lang w:val="en-GB"/>
              </w:rPr>
            </w:pPr>
          </w:p>
        </w:tc>
        <w:tc>
          <w:tcPr>
            <w:tcW w:w="1984" w:type="dxa"/>
          </w:tcPr>
          <w:p w14:paraId="1110D601" w14:textId="77777777" w:rsidR="00D828D2" w:rsidRPr="002B0798" w:rsidRDefault="00D828D2" w:rsidP="00301346">
            <w:pPr>
              <w:rPr>
                <w:rFonts w:ascii="Times New Roman" w:hAnsi="Times New Roman"/>
                <w:b/>
                <w:lang w:val="en-GB"/>
              </w:rPr>
            </w:pPr>
          </w:p>
        </w:tc>
      </w:tr>
      <w:tr w:rsidR="00D828D2" w:rsidRPr="000726B9" w14:paraId="456D7F67" w14:textId="77777777" w:rsidTr="00C63E91">
        <w:tc>
          <w:tcPr>
            <w:tcW w:w="851" w:type="dxa"/>
          </w:tcPr>
          <w:p w14:paraId="6DE16B7E" w14:textId="1BD1D51A" w:rsidR="00D828D2" w:rsidRPr="00D828D2" w:rsidRDefault="00D828D2" w:rsidP="00301346">
            <w:pPr>
              <w:rPr>
                <w:rFonts w:ascii="Times New Roman" w:hAnsi="Times New Roman"/>
                <w:b/>
                <w:lang w:val="en-GB"/>
              </w:rPr>
            </w:pPr>
            <w:r>
              <w:rPr>
                <w:rFonts w:ascii="Times New Roman" w:hAnsi="Times New Roman"/>
                <w:b/>
                <w:lang w:val="en-GB"/>
              </w:rPr>
              <w:t>4</w:t>
            </w:r>
          </w:p>
        </w:tc>
        <w:tc>
          <w:tcPr>
            <w:tcW w:w="5670" w:type="dxa"/>
            <w:vAlign w:val="center"/>
          </w:tcPr>
          <w:p w14:paraId="7BE5B13D" w14:textId="2AF723E1" w:rsidR="00D828D2" w:rsidRPr="00A31D21" w:rsidRDefault="00D828D2" w:rsidP="002865D3">
            <w:pPr>
              <w:spacing w:before="0" w:after="0"/>
              <w:rPr>
                <w:rFonts w:ascii="Times New Roman" w:hAnsi="Times New Roman"/>
                <w:b/>
                <w:sz w:val="22"/>
                <w:szCs w:val="22"/>
                <w:lang w:val="en-US"/>
              </w:rPr>
            </w:pPr>
            <w:r w:rsidRPr="00A31D21">
              <w:rPr>
                <w:rFonts w:ascii="Times New Roman" w:hAnsi="Times New Roman"/>
                <w:b/>
                <w:bCs/>
                <w:sz w:val="22"/>
                <w:szCs w:val="22"/>
                <w:lang w:val="en-US"/>
              </w:rPr>
              <w:t>Firefighter belt, Quantity: 21 Units</w:t>
            </w:r>
          </w:p>
        </w:tc>
        <w:tc>
          <w:tcPr>
            <w:tcW w:w="4678" w:type="dxa"/>
            <w:vAlign w:val="center"/>
          </w:tcPr>
          <w:p w14:paraId="35CD63BA" w14:textId="77777777" w:rsidR="00D828D2" w:rsidRPr="002B0798" w:rsidRDefault="00D828D2" w:rsidP="00301346">
            <w:pPr>
              <w:rPr>
                <w:rFonts w:ascii="Times New Roman" w:hAnsi="Times New Roman"/>
                <w:lang w:val="en-GB"/>
              </w:rPr>
            </w:pPr>
          </w:p>
        </w:tc>
        <w:tc>
          <w:tcPr>
            <w:tcW w:w="1701" w:type="dxa"/>
          </w:tcPr>
          <w:p w14:paraId="2377A612" w14:textId="77777777" w:rsidR="00D828D2" w:rsidRPr="002B0798" w:rsidRDefault="00D828D2" w:rsidP="00301346">
            <w:pPr>
              <w:rPr>
                <w:rFonts w:ascii="Times New Roman" w:hAnsi="Times New Roman"/>
                <w:b/>
                <w:lang w:val="en-GB"/>
              </w:rPr>
            </w:pPr>
          </w:p>
        </w:tc>
        <w:tc>
          <w:tcPr>
            <w:tcW w:w="1984" w:type="dxa"/>
          </w:tcPr>
          <w:p w14:paraId="402ACFAA" w14:textId="77777777" w:rsidR="00D828D2" w:rsidRPr="002B0798" w:rsidRDefault="00D828D2" w:rsidP="00301346">
            <w:pPr>
              <w:rPr>
                <w:rFonts w:ascii="Times New Roman" w:hAnsi="Times New Roman"/>
                <w:b/>
                <w:lang w:val="en-GB"/>
              </w:rPr>
            </w:pPr>
          </w:p>
        </w:tc>
      </w:tr>
      <w:tr w:rsidR="00D828D2" w:rsidRPr="000726B9" w14:paraId="22966E5C" w14:textId="77777777" w:rsidTr="00C63E91">
        <w:tc>
          <w:tcPr>
            <w:tcW w:w="851" w:type="dxa"/>
          </w:tcPr>
          <w:p w14:paraId="14BD79AC" w14:textId="77777777" w:rsidR="00D828D2" w:rsidRPr="00D828D2" w:rsidRDefault="00D828D2" w:rsidP="00301346">
            <w:pPr>
              <w:rPr>
                <w:rFonts w:ascii="Times New Roman" w:hAnsi="Times New Roman"/>
                <w:b/>
                <w:lang w:val="en-GB"/>
              </w:rPr>
            </w:pPr>
          </w:p>
        </w:tc>
        <w:tc>
          <w:tcPr>
            <w:tcW w:w="5670" w:type="dxa"/>
            <w:vAlign w:val="center"/>
          </w:tcPr>
          <w:p w14:paraId="01385DF5" w14:textId="77777777" w:rsidR="00D828D2" w:rsidRPr="00A31D21" w:rsidRDefault="00D828D2"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1EC07CED"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 xml:space="preserve">The firefighter's </w:t>
            </w:r>
            <w:r w:rsidRPr="00A31D21">
              <w:rPr>
                <w:rFonts w:ascii="Times New Roman" w:hAnsi="Times New Roman"/>
                <w:bCs/>
                <w:sz w:val="22"/>
                <w:szCs w:val="22"/>
                <w:lang w:val="en-US"/>
              </w:rPr>
              <w:t>belt</w:t>
            </w:r>
            <w:r w:rsidRPr="00A31D21">
              <w:rPr>
                <w:rFonts w:ascii="Times New Roman" w:hAnsi="Times New Roman"/>
                <w:sz w:val="22"/>
                <w:szCs w:val="22"/>
                <w:lang w:val="sr-Latn-RS"/>
              </w:rPr>
              <w:t>, as part of the firefighter's personal protective equipment, serves to enable uninterrupted work, rescue and self-rescue at heights (depths).</w:t>
            </w:r>
          </w:p>
          <w:p w14:paraId="59854D50" w14:textId="77777777" w:rsidR="00A31D21" w:rsidRPr="00A31D21"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 xml:space="preserve">The firefighter's </w:t>
            </w:r>
            <w:r w:rsidRPr="00A31D21">
              <w:rPr>
                <w:rFonts w:ascii="Times New Roman" w:hAnsi="Times New Roman"/>
                <w:bCs/>
                <w:sz w:val="22"/>
                <w:szCs w:val="22"/>
                <w:lang w:val="en-US"/>
              </w:rPr>
              <w:t>belt</w:t>
            </w:r>
            <w:r w:rsidRPr="00A31D21">
              <w:rPr>
                <w:rFonts w:ascii="Times New Roman" w:hAnsi="Times New Roman"/>
                <w:sz w:val="22"/>
                <w:szCs w:val="22"/>
                <w:lang w:val="sr-Latn-RS"/>
              </w:rPr>
              <w:t xml:space="preserve"> is supplied with a carabiner secured to it with adequate holders.</w:t>
            </w:r>
          </w:p>
          <w:p w14:paraId="5F131907" w14:textId="77777777" w:rsidR="00647E63" w:rsidRDefault="00A31D21" w:rsidP="00A31D21">
            <w:pPr>
              <w:spacing w:before="0" w:after="0"/>
              <w:rPr>
                <w:rFonts w:ascii="Times New Roman" w:hAnsi="Times New Roman"/>
                <w:sz w:val="22"/>
                <w:szCs w:val="22"/>
                <w:lang w:val="sr-Latn-RS"/>
              </w:rPr>
            </w:pPr>
            <w:r w:rsidRPr="00A31D21">
              <w:rPr>
                <w:rFonts w:ascii="Times New Roman" w:hAnsi="Times New Roman"/>
                <w:sz w:val="22"/>
                <w:szCs w:val="22"/>
                <w:lang w:val="sr-Latn-RS"/>
              </w:rPr>
              <w:t xml:space="preserve">The type A safety </w:t>
            </w:r>
            <w:r w:rsidRPr="00A31D21">
              <w:rPr>
                <w:rFonts w:ascii="Times New Roman" w:hAnsi="Times New Roman"/>
                <w:bCs/>
                <w:sz w:val="22"/>
                <w:szCs w:val="22"/>
                <w:lang w:val="en-US"/>
              </w:rPr>
              <w:t>belt</w:t>
            </w:r>
            <w:r w:rsidRPr="00A31D21">
              <w:rPr>
                <w:rFonts w:ascii="Times New Roman" w:hAnsi="Times New Roman"/>
                <w:sz w:val="22"/>
                <w:szCs w:val="22"/>
                <w:lang w:val="sr-Latn-RS"/>
              </w:rPr>
              <w:t xml:space="preserve">.The </w:t>
            </w:r>
            <w:r w:rsidRPr="00A31D21">
              <w:rPr>
                <w:rFonts w:ascii="Times New Roman" w:hAnsi="Times New Roman"/>
                <w:bCs/>
                <w:sz w:val="22"/>
                <w:szCs w:val="22"/>
                <w:lang w:val="en-US"/>
              </w:rPr>
              <w:t>belt</w:t>
            </w:r>
            <w:r w:rsidRPr="00A31D21">
              <w:rPr>
                <w:rFonts w:ascii="Times New Roman" w:hAnsi="Times New Roman"/>
                <w:sz w:val="22"/>
                <w:szCs w:val="22"/>
                <w:lang w:val="sr-Latn-RS"/>
              </w:rPr>
              <w:t xml:space="preserve"> must be manufactured in accordance with SRPS Z.B1.050.</w:t>
            </w:r>
          </w:p>
          <w:p w14:paraId="68DECC52" w14:textId="77777777" w:rsidR="00A31D21" w:rsidRDefault="00A31D21" w:rsidP="00A31D21">
            <w:pPr>
              <w:spacing w:before="0" w:after="0"/>
              <w:rPr>
                <w:rFonts w:ascii="Times New Roman" w:hAnsi="Times New Roman"/>
                <w:sz w:val="22"/>
                <w:szCs w:val="22"/>
                <w:lang w:val="sr-Latn-RS"/>
              </w:rPr>
            </w:pPr>
          </w:p>
          <w:p w14:paraId="43F17A80" w14:textId="69F3DF42" w:rsidR="00A31D21" w:rsidRPr="00A31D21" w:rsidRDefault="00A31D21" w:rsidP="00A31D21">
            <w:pPr>
              <w:spacing w:before="0" w:after="0"/>
              <w:rPr>
                <w:rFonts w:ascii="Times New Roman" w:hAnsi="Times New Roman"/>
                <w:b/>
                <w:sz w:val="22"/>
                <w:szCs w:val="22"/>
                <w:lang w:val="en-US"/>
              </w:rPr>
            </w:pPr>
          </w:p>
        </w:tc>
        <w:tc>
          <w:tcPr>
            <w:tcW w:w="4678" w:type="dxa"/>
            <w:vAlign w:val="center"/>
          </w:tcPr>
          <w:p w14:paraId="21F55120" w14:textId="77777777" w:rsidR="00D828D2" w:rsidRPr="002B0798" w:rsidRDefault="00D828D2" w:rsidP="00301346">
            <w:pPr>
              <w:rPr>
                <w:rFonts w:ascii="Times New Roman" w:hAnsi="Times New Roman"/>
                <w:lang w:val="en-GB"/>
              </w:rPr>
            </w:pPr>
          </w:p>
        </w:tc>
        <w:tc>
          <w:tcPr>
            <w:tcW w:w="1701" w:type="dxa"/>
          </w:tcPr>
          <w:p w14:paraId="5B35FD2F" w14:textId="77777777" w:rsidR="00D828D2" w:rsidRPr="002B0798" w:rsidRDefault="00D828D2" w:rsidP="00301346">
            <w:pPr>
              <w:rPr>
                <w:rFonts w:ascii="Times New Roman" w:hAnsi="Times New Roman"/>
                <w:b/>
                <w:lang w:val="en-GB"/>
              </w:rPr>
            </w:pPr>
          </w:p>
        </w:tc>
        <w:tc>
          <w:tcPr>
            <w:tcW w:w="1984" w:type="dxa"/>
          </w:tcPr>
          <w:p w14:paraId="413ED5A2" w14:textId="77777777" w:rsidR="00D828D2" w:rsidRPr="002B0798" w:rsidRDefault="00D828D2" w:rsidP="00301346">
            <w:pPr>
              <w:rPr>
                <w:rFonts w:ascii="Times New Roman" w:hAnsi="Times New Roman"/>
                <w:b/>
                <w:lang w:val="en-GB"/>
              </w:rPr>
            </w:pPr>
          </w:p>
        </w:tc>
      </w:tr>
      <w:tr w:rsidR="00D828D2" w:rsidRPr="000726B9" w14:paraId="36BFE13D" w14:textId="77777777" w:rsidTr="00C63E91">
        <w:tc>
          <w:tcPr>
            <w:tcW w:w="851" w:type="dxa"/>
          </w:tcPr>
          <w:p w14:paraId="1E0302A8" w14:textId="5BE90E73" w:rsidR="00D828D2" w:rsidRPr="00D828D2" w:rsidRDefault="00D828D2" w:rsidP="00301346">
            <w:pPr>
              <w:rPr>
                <w:rFonts w:ascii="Times New Roman" w:hAnsi="Times New Roman"/>
                <w:b/>
                <w:lang w:val="en-GB"/>
              </w:rPr>
            </w:pPr>
            <w:r>
              <w:rPr>
                <w:rFonts w:ascii="Times New Roman" w:hAnsi="Times New Roman"/>
                <w:b/>
                <w:lang w:val="en-GB"/>
              </w:rPr>
              <w:lastRenderedPageBreak/>
              <w:t>5</w:t>
            </w:r>
          </w:p>
        </w:tc>
        <w:tc>
          <w:tcPr>
            <w:tcW w:w="5670" w:type="dxa"/>
            <w:vAlign w:val="center"/>
          </w:tcPr>
          <w:p w14:paraId="7489988E" w14:textId="6D9646E1" w:rsidR="00D828D2" w:rsidRPr="00A31D21" w:rsidRDefault="00D828D2" w:rsidP="002865D3">
            <w:pPr>
              <w:spacing w:before="0" w:after="0"/>
              <w:rPr>
                <w:rFonts w:ascii="Times New Roman" w:hAnsi="Times New Roman"/>
                <w:b/>
                <w:sz w:val="22"/>
                <w:szCs w:val="22"/>
                <w:lang w:val="en-US"/>
              </w:rPr>
            </w:pPr>
            <w:r w:rsidRPr="00A31D21">
              <w:rPr>
                <w:rFonts w:ascii="Times New Roman" w:hAnsi="Times New Roman"/>
                <w:b/>
                <w:bCs/>
                <w:sz w:val="22"/>
                <w:szCs w:val="22"/>
                <w:lang w:val="en-US"/>
              </w:rPr>
              <w:t>Protective gloves, Quantity: 21 Units</w:t>
            </w:r>
          </w:p>
        </w:tc>
        <w:tc>
          <w:tcPr>
            <w:tcW w:w="4678" w:type="dxa"/>
            <w:vAlign w:val="center"/>
          </w:tcPr>
          <w:p w14:paraId="5DAE8242" w14:textId="77777777" w:rsidR="00D828D2" w:rsidRPr="002B0798" w:rsidRDefault="00D828D2" w:rsidP="00301346">
            <w:pPr>
              <w:rPr>
                <w:rFonts w:ascii="Times New Roman" w:hAnsi="Times New Roman"/>
                <w:lang w:val="en-GB"/>
              </w:rPr>
            </w:pPr>
          </w:p>
        </w:tc>
        <w:tc>
          <w:tcPr>
            <w:tcW w:w="1701" w:type="dxa"/>
          </w:tcPr>
          <w:p w14:paraId="0AC815CA" w14:textId="77777777" w:rsidR="00D828D2" w:rsidRPr="002B0798" w:rsidRDefault="00D828D2" w:rsidP="00301346">
            <w:pPr>
              <w:rPr>
                <w:rFonts w:ascii="Times New Roman" w:hAnsi="Times New Roman"/>
                <w:b/>
                <w:lang w:val="en-GB"/>
              </w:rPr>
            </w:pPr>
          </w:p>
        </w:tc>
        <w:tc>
          <w:tcPr>
            <w:tcW w:w="1984" w:type="dxa"/>
          </w:tcPr>
          <w:p w14:paraId="38F8AADE" w14:textId="77777777" w:rsidR="00D828D2" w:rsidRPr="002B0798" w:rsidRDefault="00D828D2" w:rsidP="00301346">
            <w:pPr>
              <w:rPr>
                <w:rFonts w:ascii="Times New Roman" w:hAnsi="Times New Roman"/>
                <w:b/>
                <w:lang w:val="en-GB"/>
              </w:rPr>
            </w:pPr>
          </w:p>
        </w:tc>
      </w:tr>
      <w:tr w:rsidR="00D828D2" w:rsidRPr="000726B9" w14:paraId="7A025632" w14:textId="77777777" w:rsidTr="00C63E91">
        <w:tc>
          <w:tcPr>
            <w:tcW w:w="851" w:type="dxa"/>
          </w:tcPr>
          <w:p w14:paraId="7A30ABC9" w14:textId="77777777" w:rsidR="00D828D2" w:rsidRPr="00D828D2" w:rsidRDefault="00D828D2" w:rsidP="00301346">
            <w:pPr>
              <w:rPr>
                <w:rFonts w:ascii="Times New Roman" w:hAnsi="Times New Roman"/>
                <w:b/>
                <w:lang w:val="en-GB"/>
              </w:rPr>
            </w:pPr>
          </w:p>
        </w:tc>
        <w:tc>
          <w:tcPr>
            <w:tcW w:w="5670" w:type="dxa"/>
            <w:vAlign w:val="center"/>
          </w:tcPr>
          <w:p w14:paraId="12F8DB39" w14:textId="77777777" w:rsidR="00D828D2" w:rsidRPr="00A31D21" w:rsidRDefault="00D828D2"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455D1977" w14:textId="77777777" w:rsidR="00A31D21" w:rsidRPr="00A31D21" w:rsidRDefault="00A31D21" w:rsidP="00A31D21">
            <w:pPr>
              <w:spacing w:before="0" w:after="0"/>
              <w:rPr>
                <w:rFonts w:ascii="Times New Roman" w:hAnsi="Times New Roman"/>
                <w:sz w:val="22"/>
                <w:szCs w:val="22"/>
                <w:lang w:val="en-GB"/>
              </w:rPr>
            </w:pPr>
            <w:r w:rsidRPr="00A31D21">
              <w:rPr>
                <w:rFonts w:ascii="Times New Roman" w:hAnsi="Times New Roman"/>
                <w:sz w:val="22"/>
                <w:szCs w:val="22"/>
                <w:lang w:val="en-GB"/>
              </w:rPr>
              <w:t>Protective tactical gloves made of non-combustible material should provide mechanical protection of the hands and at the same time enable unhindered and comfortable work of firefighters and rescuers during interventions on fires in open areas (contact with incandescent materials of class A, unhindered work with equipment such as a chainsaw, backpack, etc.).</w:t>
            </w:r>
          </w:p>
          <w:p w14:paraId="383B3AED" w14:textId="1FA6B7C9" w:rsidR="00647E63" w:rsidRPr="00A31D21" w:rsidRDefault="00A31D21" w:rsidP="00A31D21">
            <w:pPr>
              <w:spacing w:before="0" w:after="0"/>
              <w:rPr>
                <w:rFonts w:ascii="Times New Roman" w:hAnsi="Times New Roman"/>
                <w:b/>
                <w:sz w:val="22"/>
                <w:szCs w:val="22"/>
                <w:lang w:val="en-US"/>
              </w:rPr>
            </w:pPr>
            <w:r w:rsidRPr="00A31D21">
              <w:rPr>
                <w:rFonts w:ascii="Times New Roman" w:hAnsi="Times New Roman"/>
                <w:sz w:val="22"/>
                <w:szCs w:val="22"/>
                <w:lang w:val="en-GB"/>
              </w:rPr>
              <w:t>Leather gloves for firefighters that meet the standards EN 659 + A1:2008 + AC:2009; EN 21420:2020; 100% Kevlar knitted wrist cuff.</w:t>
            </w:r>
          </w:p>
        </w:tc>
        <w:tc>
          <w:tcPr>
            <w:tcW w:w="4678" w:type="dxa"/>
            <w:vAlign w:val="center"/>
          </w:tcPr>
          <w:p w14:paraId="53506825" w14:textId="77777777" w:rsidR="00D828D2" w:rsidRPr="002B0798" w:rsidRDefault="00D828D2" w:rsidP="00301346">
            <w:pPr>
              <w:rPr>
                <w:rFonts w:ascii="Times New Roman" w:hAnsi="Times New Roman"/>
                <w:lang w:val="en-GB"/>
              </w:rPr>
            </w:pPr>
          </w:p>
        </w:tc>
        <w:tc>
          <w:tcPr>
            <w:tcW w:w="1701" w:type="dxa"/>
          </w:tcPr>
          <w:p w14:paraId="4EB8294F" w14:textId="77777777" w:rsidR="00D828D2" w:rsidRPr="002B0798" w:rsidRDefault="00D828D2" w:rsidP="00301346">
            <w:pPr>
              <w:rPr>
                <w:rFonts w:ascii="Times New Roman" w:hAnsi="Times New Roman"/>
                <w:b/>
                <w:lang w:val="en-GB"/>
              </w:rPr>
            </w:pPr>
          </w:p>
        </w:tc>
        <w:tc>
          <w:tcPr>
            <w:tcW w:w="1984" w:type="dxa"/>
          </w:tcPr>
          <w:p w14:paraId="0A159BB0" w14:textId="77777777" w:rsidR="00D828D2" w:rsidRPr="002B0798" w:rsidRDefault="00D828D2" w:rsidP="00301346">
            <w:pPr>
              <w:rPr>
                <w:rFonts w:ascii="Times New Roman" w:hAnsi="Times New Roman"/>
                <w:b/>
                <w:lang w:val="en-GB"/>
              </w:rPr>
            </w:pPr>
          </w:p>
        </w:tc>
      </w:tr>
      <w:tr w:rsidR="00D828D2" w:rsidRPr="000726B9" w14:paraId="5576906E" w14:textId="77777777" w:rsidTr="00C63E91">
        <w:tc>
          <w:tcPr>
            <w:tcW w:w="851" w:type="dxa"/>
          </w:tcPr>
          <w:p w14:paraId="478142CA" w14:textId="16DC40F9" w:rsidR="00D828D2" w:rsidRPr="00D828D2" w:rsidRDefault="00D828D2" w:rsidP="00301346">
            <w:pPr>
              <w:rPr>
                <w:rFonts w:ascii="Times New Roman" w:hAnsi="Times New Roman"/>
                <w:b/>
                <w:lang w:val="en-GB"/>
              </w:rPr>
            </w:pPr>
            <w:r>
              <w:rPr>
                <w:rFonts w:ascii="Times New Roman" w:hAnsi="Times New Roman"/>
                <w:b/>
                <w:lang w:val="en-GB"/>
              </w:rPr>
              <w:t>6</w:t>
            </w:r>
          </w:p>
        </w:tc>
        <w:tc>
          <w:tcPr>
            <w:tcW w:w="5670" w:type="dxa"/>
            <w:vAlign w:val="center"/>
          </w:tcPr>
          <w:p w14:paraId="44EC1E8B" w14:textId="69EEC876" w:rsidR="00D828D2" w:rsidRPr="00A31D21" w:rsidRDefault="00D828D2" w:rsidP="002865D3">
            <w:pPr>
              <w:spacing w:before="0" w:after="0"/>
              <w:rPr>
                <w:rFonts w:ascii="Times New Roman" w:hAnsi="Times New Roman"/>
                <w:b/>
                <w:sz w:val="22"/>
                <w:szCs w:val="22"/>
                <w:lang w:val="en-US"/>
              </w:rPr>
            </w:pPr>
            <w:r w:rsidRPr="00A31D21">
              <w:rPr>
                <w:rFonts w:ascii="Times New Roman" w:hAnsi="Times New Roman"/>
                <w:b/>
                <w:bCs/>
                <w:sz w:val="22"/>
                <w:szCs w:val="22"/>
                <w:lang w:val="en-US"/>
              </w:rPr>
              <w:t>Protective half masks with filter, Quantity: 21 Units</w:t>
            </w:r>
          </w:p>
        </w:tc>
        <w:tc>
          <w:tcPr>
            <w:tcW w:w="4678" w:type="dxa"/>
            <w:vAlign w:val="center"/>
          </w:tcPr>
          <w:p w14:paraId="315C8833" w14:textId="77777777" w:rsidR="00D828D2" w:rsidRPr="002B0798" w:rsidRDefault="00D828D2" w:rsidP="00301346">
            <w:pPr>
              <w:rPr>
                <w:rFonts w:ascii="Times New Roman" w:hAnsi="Times New Roman"/>
                <w:lang w:val="en-GB"/>
              </w:rPr>
            </w:pPr>
          </w:p>
        </w:tc>
        <w:tc>
          <w:tcPr>
            <w:tcW w:w="1701" w:type="dxa"/>
          </w:tcPr>
          <w:p w14:paraId="45E1CDDD" w14:textId="77777777" w:rsidR="00D828D2" w:rsidRPr="002B0798" w:rsidRDefault="00D828D2" w:rsidP="00301346">
            <w:pPr>
              <w:rPr>
                <w:rFonts w:ascii="Times New Roman" w:hAnsi="Times New Roman"/>
                <w:b/>
                <w:lang w:val="en-GB"/>
              </w:rPr>
            </w:pPr>
          </w:p>
        </w:tc>
        <w:tc>
          <w:tcPr>
            <w:tcW w:w="1984" w:type="dxa"/>
          </w:tcPr>
          <w:p w14:paraId="02A3801D" w14:textId="77777777" w:rsidR="00D828D2" w:rsidRPr="002B0798" w:rsidRDefault="00D828D2" w:rsidP="00301346">
            <w:pPr>
              <w:rPr>
                <w:rFonts w:ascii="Times New Roman" w:hAnsi="Times New Roman"/>
                <w:b/>
                <w:lang w:val="en-GB"/>
              </w:rPr>
            </w:pPr>
          </w:p>
        </w:tc>
      </w:tr>
      <w:tr w:rsidR="00D828D2" w:rsidRPr="000726B9" w14:paraId="486593CE" w14:textId="77777777" w:rsidTr="00C63E91">
        <w:tc>
          <w:tcPr>
            <w:tcW w:w="851" w:type="dxa"/>
          </w:tcPr>
          <w:p w14:paraId="408FB922" w14:textId="77777777" w:rsidR="00D828D2" w:rsidRPr="00D828D2" w:rsidRDefault="00D828D2" w:rsidP="00301346">
            <w:pPr>
              <w:rPr>
                <w:rFonts w:ascii="Times New Roman" w:hAnsi="Times New Roman"/>
                <w:b/>
                <w:lang w:val="en-GB"/>
              </w:rPr>
            </w:pPr>
          </w:p>
        </w:tc>
        <w:tc>
          <w:tcPr>
            <w:tcW w:w="5670" w:type="dxa"/>
            <w:vAlign w:val="center"/>
          </w:tcPr>
          <w:p w14:paraId="3442A603" w14:textId="77777777" w:rsidR="00D828D2" w:rsidRPr="00A31D21" w:rsidRDefault="00D828D2" w:rsidP="00647E63">
            <w:pPr>
              <w:spacing w:before="0" w:after="0"/>
              <w:rPr>
                <w:rFonts w:ascii="Times New Roman" w:hAnsi="Times New Roman"/>
                <w:b/>
                <w:sz w:val="22"/>
                <w:szCs w:val="22"/>
                <w:lang w:val="en-US"/>
              </w:rPr>
            </w:pPr>
            <w:r w:rsidRPr="00A31D21">
              <w:rPr>
                <w:rFonts w:ascii="Times New Roman" w:hAnsi="Times New Roman"/>
                <w:b/>
                <w:sz w:val="22"/>
                <w:szCs w:val="22"/>
                <w:lang w:val="en-US"/>
              </w:rPr>
              <w:t>Required technical characteristics:</w:t>
            </w:r>
          </w:p>
          <w:p w14:paraId="02D700F1" w14:textId="77777777" w:rsidR="00A31D21" w:rsidRPr="00A31D21" w:rsidRDefault="00A31D21" w:rsidP="00A31D21">
            <w:pPr>
              <w:tabs>
                <w:tab w:val="num" w:pos="258"/>
              </w:tabs>
              <w:spacing w:before="0" w:after="0"/>
              <w:rPr>
                <w:rFonts w:ascii="Times New Roman" w:hAnsi="Times New Roman"/>
                <w:sz w:val="22"/>
                <w:szCs w:val="22"/>
                <w:lang w:val="en-GB"/>
              </w:rPr>
            </w:pPr>
            <w:r w:rsidRPr="00A31D21">
              <w:rPr>
                <w:rFonts w:ascii="Times New Roman" w:hAnsi="Times New Roman"/>
                <w:sz w:val="22"/>
                <w:szCs w:val="22"/>
                <w:lang w:val="en-GB"/>
              </w:rPr>
              <w:t xml:space="preserve">Protective half mask with P3 filter for respiratory protection according to EN 140:1998. The half mask made of the latest generation TPU composite offers lightness, flexibility and comfort for a respiratory protection solution. The hypoallergenic TPE material does not cause allergic reactions, even after prolonged use, and does not irritate the skin; it is comfortable, </w:t>
            </w:r>
            <w:proofErr w:type="spellStart"/>
            <w:r w:rsidRPr="00A31D21">
              <w:rPr>
                <w:rFonts w:ascii="Times New Roman" w:hAnsi="Times New Roman"/>
                <w:sz w:val="22"/>
                <w:szCs w:val="22"/>
                <w:lang w:val="en-GB"/>
              </w:rPr>
              <w:t>odorless</w:t>
            </w:r>
            <w:proofErr w:type="spellEnd"/>
            <w:r w:rsidRPr="00A31D21">
              <w:rPr>
                <w:rFonts w:ascii="Times New Roman" w:hAnsi="Times New Roman"/>
                <w:sz w:val="22"/>
                <w:szCs w:val="22"/>
                <w:lang w:val="en-GB"/>
              </w:rPr>
              <w:t>, very hygienic and suitable for many processes. In the main body there is a filter connector and an exhalation valve, consisting of a valve holder and a membrane, which facilitates the escape of exhaled air. The half mask is equipped with a comfortable neck and head strap that can be easily adjusted to the right length.</w:t>
            </w:r>
          </w:p>
          <w:p w14:paraId="64BE30C8" w14:textId="0D4BBDEC" w:rsidR="00647E63" w:rsidRPr="00A31D21" w:rsidRDefault="00A31D21" w:rsidP="00A31D21">
            <w:pPr>
              <w:spacing w:before="0" w:after="0"/>
              <w:rPr>
                <w:rFonts w:ascii="Times New Roman" w:hAnsi="Times New Roman"/>
                <w:b/>
                <w:sz w:val="22"/>
                <w:szCs w:val="22"/>
                <w:lang w:val="en-US"/>
              </w:rPr>
            </w:pPr>
            <w:r w:rsidRPr="00A31D21">
              <w:rPr>
                <w:rFonts w:ascii="Times New Roman" w:hAnsi="Times New Roman"/>
                <w:sz w:val="22"/>
                <w:szCs w:val="22"/>
                <w:lang w:val="en-GB"/>
              </w:rPr>
              <w:lastRenderedPageBreak/>
              <w:t>The mask should be designed in such a way that it can be used without hindrance with a light helmet and safety glasses. Weight: maximum 150 gr</w:t>
            </w:r>
          </w:p>
        </w:tc>
        <w:tc>
          <w:tcPr>
            <w:tcW w:w="4678" w:type="dxa"/>
            <w:vAlign w:val="center"/>
          </w:tcPr>
          <w:p w14:paraId="6F6243EB" w14:textId="77777777" w:rsidR="00D828D2" w:rsidRPr="002B0798" w:rsidRDefault="00D828D2" w:rsidP="00301346">
            <w:pPr>
              <w:rPr>
                <w:rFonts w:ascii="Times New Roman" w:hAnsi="Times New Roman"/>
                <w:lang w:val="en-GB"/>
              </w:rPr>
            </w:pPr>
          </w:p>
        </w:tc>
        <w:tc>
          <w:tcPr>
            <w:tcW w:w="1701" w:type="dxa"/>
          </w:tcPr>
          <w:p w14:paraId="27D4715A" w14:textId="77777777" w:rsidR="00D828D2" w:rsidRPr="002B0798" w:rsidRDefault="00D828D2" w:rsidP="00301346">
            <w:pPr>
              <w:rPr>
                <w:rFonts w:ascii="Times New Roman" w:hAnsi="Times New Roman"/>
                <w:b/>
                <w:lang w:val="en-GB"/>
              </w:rPr>
            </w:pPr>
          </w:p>
        </w:tc>
        <w:tc>
          <w:tcPr>
            <w:tcW w:w="1984" w:type="dxa"/>
          </w:tcPr>
          <w:p w14:paraId="1C0D6197" w14:textId="77777777" w:rsidR="00D828D2" w:rsidRPr="002B0798" w:rsidRDefault="00D828D2" w:rsidP="00301346">
            <w:pPr>
              <w:rPr>
                <w:rFonts w:ascii="Times New Roman" w:hAnsi="Times New Roman"/>
                <w:b/>
                <w:lang w:val="en-GB"/>
              </w:rPr>
            </w:pPr>
          </w:p>
        </w:tc>
      </w:tr>
    </w:tbl>
    <w:p w14:paraId="7E4CD79F" w14:textId="77777777" w:rsidR="001D19EA" w:rsidRDefault="001D19EA" w:rsidP="001D19EA">
      <w:pPr>
        <w:spacing w:before="0"/>
        <w:rPr>
          <w:lang w:val="en-GB"/>
        </w:rPr>
      </w:pPr>
    </w:p>
    <w:p w14:paraId="02CC4495" w14:textId="77777777" w:rsidR="002865D3" w:rsidRDefault="002865D3" w:rsidP="001D19EA">
      <w:pPr>
        <w:spacing w:before="0"/>
        <w:rPr>
          <w:lang w:val="en-GB"/>
        </w:rPr>
      </w:pPr>
    </w:p>
    <w:p w14:paraId="7BC6E71F" w14:textId="77777777" w:rsidR="00647E63" w:rsidRDefault="00647E63" w:rsidP="001D19EA">
      <w:pPr>
        <w:spacing w:before="0"/>
        <w:rPr>
          <w:lang w:val="en-GB"/>
        </w:rPr>
      </w:pPr>
    </w:p>
    <w:p w14:paraId="7090AD68" w14:textId="77777777" w:rsidR="00647E63" w:rsidRDefault="00647E63" w:rsidP="001D19EA">
      <w:pPr>
        <w:spacing w:before="0"/>
        <w:rPr>
          <w:lang w:val="en-GB"/>
        </w:rPr>
      </w:pPr>
    </w:p>
    <w:p w14:paraId="72889ED1" w14:textId="77777777" w:rsidR="00647E63" w:rsidRDefault="00647E63" w:rsidP="001D19EA">
      <w:pPr>
        <w:spacing w:before="0"/>
        <w:rPr>
          <w:lang w:val="en-GB"/>
        </w:rPr>
      </w:pPr>
    </w:p>
    <w:p w14:paraId="36BACCE2" w14:textId="77777777" w:rsidR="00A31D21" w:rsidRDefault="00A31D21" w:rsidP="001D19EA">
      <w:pPr>
        <w:spacing w:before="0"/>
        <w:rPr>
          <w:lang w:val="en-GB"/>
        </w:rPr>
      </w:pPr>
    </w:p>
    <w:p w14:paraId="00404EBA" w14:textId="77777777" w:rsidR="00A31D21" w:rsidRDefault="00A31D21" w:rsidP="001D19EA">
      <w:pPr>
        <w:spacing w:before="0"/>
        <w:rPr>
          <w:lang w:val="en-GB"/>
        </w:rPr>
      </w:pPr>
    </w:p>
    <w:p w14:paraId="5B4CD311" w14:textId="77777777" w:rsidR="00A31D21" w:rsidRDefault="00A31D21" w:rsidP="001D19EA">
      <w:pPr>
        <w:spacing w:before="0"/>
        <w:rPr>
          <w:lang w:val="en-GB"/>
        </w:rPr>
      </w:pPr>
    </w:p>
    <w:p w14:paraId="10D036DD" w14:textId="77777777" w:rsidR="00A31D21" w:rsidRDefault="00A31D21" w:rsidP="001D19EA">
      <w:pPr>
        <w:spacing w:before="0"/>
        <w:rPr>
          <w:lang w:val="en-GB"/>
        </w:rPr>
      </w:pPr>
    </w:p>
    <w:p w14:paraId="7F6C43A5" w14:textId="77777777" w:rsidR="00A31D21" w:rsidRDefault="00A31D21" w:rsidP="001D19EA">
      <w:pPr>
        <w:spacing w:before="0"/>
        <w:rPr>
          <w:lang w:val="en-GB"/>
        </w:rPr>
      </w:pPr>
    </w:p>
    <w:p w14:paraId="05006B0A" w14:textId="77777777" w:rsidR="00A31D21" w:rsidRDefault="00A31D21" w:rsidP="001D19EA">
      <w:pPr>
        <w:spacing w:before="0"/>
        <w:rPr>
          <w:lang w:val="en-GB"/>
        </w:rPr>
      </w:pPr>
    </w:p>
    <w:p w14:paraId="1EBF2F95" w14:textId="77777777" w:rsidR="00A31D21" w:rsidRDefault="00A31D21" w:rsidP="001D19EA">
      <w:pPr>
        <w:spacing w:before="0"/>
        <w:rPr>
          <w:lang w:val="en-GB"/>
        </w:rPr>
      </w:pPr>
    </w:p>
    <w:p w14:paraId="099BC599" w14:textId="77777777" w:rsidR="00A31D21" w:rsidRDefault="00A31D21" w:rsidP="001D19EA">
      <w:pPr>
        <w:spacing w:before="0"/>
        <w:rPr>
          <w:lang w:val="en-GB"/>
        </w:rPr>
      </w:pPr>
    </w:p>
    <w:p w14:paraId="39672591" w14:textId="77777777" w:rsidR="00647E63" w:rsidRDefault="00647E63" w:rsidP="001D19EA">
      <w:pPr>
        <w:spacing w:before="0"/>
        <w:rPr>
          <w:lang w:val="en-GB"/>
        </w:rPr>
      </w:pPr>
    </w:p>
    <w:p w14:paraId="68241698" w14:textId="77777777" w:rsidR="00647E63" w:rsidRDefault="00647E63" w:rsidP="001D19EA">
      <w:pPr>
        <w:spacing w:before="0"/>
        <w:rPr>
          <w:lang w:val="en-GB"/>
        </w:rPr>
      </w:pPr>
    </w:p>
    <w:p w14:paraId="166AF23E" w14:textId="77777777" w:rsidR="00647E63" w:rsidRDefault="00647E63" w:rsidP="001D19EA">
      <w:pPr>
        <w:spacing w:before="0"/>
        <w:rPr>
          <w:lang w:val="en-GB"/>
        </w:rPr>
      </w:pPr>
    </w:p>
    <w:p w14:paraId="517A2404" w14:textId="77777777" w:rsidR="00647E63" w:rsidRDefault="00647E63" w:rsidP="001D19EA">
      <w:pPr>
        <w:spacing w:before="0"/>
        <w:rPr>
          <w:lang w:val="en-GB"/>
        </w:rPr>
      </w:pPr>
    </w:p>
    <w:p w14:paraId="72DFB360" w14:textId="77777777" w:rsidR="00647E63" w:rsidRDefault="00647E63" w:rsidP="001D19EA">
      <w:pPr>
        <w:spacing w:before="0"/>
        <w:rPr>
          <w:lang w:val="en-GB"/>
        </w:rPr>
      </w:pPr>
    </w:p>
    <w:p w14:paraId="67828F36" w14:textId="77777777" w:rsidR="002865D3" w:rsidRDefault="002865D3" w:rsidP="001D19EA">
      <w:pPr>
        <w:spacing w:before="0"/>
        <w:rPr>
          <w:lang w:val="en-GB"/>
        </w:rPr>
      </w:pP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647"/>
        <w:gridCol w:w="4680"/>
        <w:gridCol w:w="1710"/>
        <w:gridCol w:w="1440"/>
      </w:tblGrid>
      <w:tr w:rsidR="00597079" w:rsidRPr="00B0397E" w14:paraId="2B6C74EA" w14:textId="77777777" w:rsidTr="00647CA4">
        <w:tc>
          <w:tcPr>
            <w:tcW w:w="900" w:type="dxa"/>
          </w:tcPr>
          <w:p w14:paraId="36BCFFB6" w14:textId="77777777" w:rsidR="00597079" w:rsidRPr="00153DC1" w:rsidRDefault="00597079" w:rsidP="00F14B51">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5647" w:type="dxa"/>
            <w:vAlign w:val="center"/>
          </w:tcPr>
          <w:p w14:paraId="37040C64" w14:textId="794C7494" w:rsidR="00597079" w:rsidRDefault="00597079" w:rsidP="00F14B51">
            <w:pPr>
              <w:spacing w:before="0" w:after="0"/>
              <w:jc w:val="both"/>
              <w:rPr>
                <w:rFonts w:ascii="Times New Roman" w:hAnsi="Times New Roman"/>
                <w:bCs/>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F06ADB" w:rsidRPr="00F06ADB">
              <w:rPr>
                <w:rFonts w:ascii="Times New Roman" w:hAnsi="Times New Roman"/>
              </w:rPr>
              <w:t>Pančevo City Firefighters’ Association, 96 Žarka Zrenjanina Street, 26000 Pančevo, Republic of Serbia</w:t>
            </w:r>
            <w:r w:rsidRPr="00153DC1">
              <w:rPr>
                <w:rFonts w:ascii="Times New Roman" w:hAnsi="Times New Roman"/>
                <w:bCs/>
                <w:lang w:val="sr-Latn-RS"/>
              </w:rPr>
              <w:t>.</w:t>
            </w:r>
          </w:p>
          <w:p w14:paraId="0BAABA45" w14:textId="042DBA85" w:rsidR="00A86931" w:rsidRPr="00153DC1" w:rsidRDefault="00F06ADB" w:rsidP="00F14B51">
            <w:pPr>
              <w:spacing w:before="0" w:after="0"/>
              <w:jc w:val="both"/>
              <w:rPr>
                <w:rFonts w:ascii="Times New Roman" w:hAnsi="Times New Roman"/>
                <w:b/>
                <w:lang w:val="sr-Latn-RS"/>
              </w:rPr>
            </w:pPr>
            <w:r>
              <w:rPr>
                <w:rFonts w:ascii="Times New Roman" w:hAnsi="Times New Roman"/>
              </w:rPr>
              <w:t xml:space="preserve">Delivery period: </w:t>
            </w:r>
            <w:r w:rsidR="00954F17" w:rsidRPr="00954F17">
              <w:rPr>
                <w:rFonts w:ascii="Times New Roman" w:hAnsi="Times New Roman"/>
              </w:rPr>
              <w:t>100 (hundred) days</w:t>
            </w:r>
            <w:r w:rsidRPr="00F06ADB">
              <w:rPr>
                <w:rFonts w:ascii="Times New Roman" w:hAnsi="Times New Roman"/>
              </w:rPr>
              <w:t xml:space="preserve"> from the commencement date until the provisional acceptance.</w:t>
            </w:r>
            <w:r w:rsidR="00A86931">
              <w:rPr>
                <w:rFonts w:ascii="Times New Roman" w:hAnsi="Times New Roman"/>
              </w:rPr>
              <w:t>.</w:t>
            </w:r>
          </w:p>
        </w:tc>
        <w:tc>
          <w:tcPr>
            <w:tcW w:w="4680" w:type="dxa"/>
          </w:tcPr>
          <w:p w14:paraId="2FB891AE" w14:textId="77777777" w:rsidR="00597079" w:rsidRPr="00B0397E" w:rsidRDefault="00597079" w:rsidP="00647CA4">
            <w:pPr>
              <w:rPr>
                <w:rFonts w:cs="Arial"/>
                <w:b/>
                <w:lang w:val="en-GB"/>
              </w:rPr>
            </w:pPr>
          </w:p>
        </w:tc>
        <w:tc>
          <w:tcPr>
            <w:tcW w:w="1710" w:type="dxa"/>
          </w:tcPr>
          <w:p w14:paraId="56B984EB" w14:textId="77777777" w:rsidR="00597079" w:rsidRPr="00B0397E" w:rsidRDefault="00597079" w:rsidP="00647CA4">
            <w:pPr>
              <w:rPr>
                <w:rFonts w:cs="Arial"/>
                <w:b/>
                <w:lang w:val="en-GB"/>
              </w:rPr>
            </w:pPr>
          </w:p>
        </w:tc>
        <w:tc>
          <w:tcPr>
            <w:tcW w:w="1440" w:type="dxa"/>
          </w:tcPr>
          <w:p w14:paraId="262D1ADE" w14:textId="77777777" w:rsidR="00597079" w:rsidRPr="00B0397E" w:rsidRDefault="00597079" w:rsidP="00647CA4">
            <w:pPr>
              <w:tabs>
                <w:tab w:val="left" w:pos="729"/>
              </w:tabs>
              <w:jc w:val="center"/>
              <w:rPr>
                <w:rFonts w:cs="Arial"/>
                <w:b/>
                <w:lang w:val="en-GB"/>
              </w:rPr>
            </w:pPr>
          </w:p>
        </w:tc>
      </w:tr>
      <w:tr w:rsidR="00597079" w:rsidRPr="00B0397E" w14:paraId="44EAEBF3" w14:textId="77777777" w:rsidTr="00647CA4">
        <w:tc>
          <w:tcPr>
            <w:tcW w:w="900" w:type="dxa"/>
          </w:tcPr>
          <w:p w14:paraId="788C0857" w14:textId="77777777" w:rsidR="00597079" w:rsidRPr="00F14B51" w:rsidRDefault="00597079" w:rsidP="00F14B51">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5647" w:type="dxa"/>
            <w:vAlign w:val="center"/>
          </w:tcPr>
          <w:p w14:paraId="7AFD6D6D" w14:textId="77777777" w:rsidR="00597079" w:rsidRDefault="00597079" w:rsidP="00F14B51">
            <w:pPr>
              <w:spacing w:before="0" w:after="0"/>
              <w:jc w:val="both"/>
              <w:rPr>
                <w:rFonts w:ascii="Times New Roman" w:hAnsi="Times New Roman"/>
                <w:lang w:val="en-GB"/>
              </w:rPr>
            </w:pPr>
            <w:r w:rsidRPr="00F14B51">
              <w:rPr>
                <w:rFonts w:ascii="Times New Roman" w:hAnsi="Times New Roman"/>
                <w:lang w:val="en-GB"/>
              </w:rPr>
              <w:t xml:space="preserve">Technical documentation for equipment (Operating manuals/ Users Guide/ Equipment operating instructions/ Cleaning procedures/ Maintenance procedures/ Calibration procedures) upon delivery. </w:t>
            </w:r>
          </w:p>
          <w:p w14:paraId="2F28EAEA" w14:textId="0B15D1B2" w:rsidR="0025241F" w:rsidRPr="00F14B51" w:rsidRDefault="0025241F" w:rsidP="00F14B51">
            <w:pPr>
              <w:spacing w:before="0" w:after="0"/>
              <w:jc w:val="both"/>
              <w:rPr>
                <w:rFonts w:ascii="Times New Roman" w:hAnsi="Times New Roman"/>
                <w:lang w:val="en-GB"/>
              </w:rPr>
            </w:pPr>
            <w:r w:rsidRPr="0025241F">
              <w:rPr>
                <w:rFonts w:ascii="Times New Roman" w:hAnsi="Times New Roman"/>
              </w:rPr>
              <w:t>For all the required characteristics, the bidder is obliged to submit appropriate catalogues, brochures, declarations, and the like, in Serbian or translated into Serbian, if the offered product comes from a foreign manufacturer, on which the products and their required characteristics will be marked</w:t>
            </w:r>
            <w:r>
              <w:rPr>
                <w:rFonts w:ascii="Times New Roman" w:hAnsi="Times New Roman"/>
              </w:rPr>
              <w:t>.</w:t>
            </w:r>
          </w:p>
        </w:tc>
        <w:tc>
          <w:tcPr>
            <w:tcW w:w="4680" w:type="dxa"/>
          </w:tcPr>
          <w:p w14:paraId="4FC8EFD8" w14:textId="77777777" w:rsidR="00597079" w:rsidRPr="00B0397E" w:rsidRDefault="00597079" w:rsidP="00647CA4">
            <w:pPr>
              <w:rPr>
                <w:rFonts w:cs="Arial"/>
                <w:b/>
                <w:lang w:val="en-GB"/>
              </w:rPr>
            </w:pPr>
          </w:p>
        </w:tc>
        <w:tc>
          <w:tcPr>
            <w:tcW w:w="1710" w:type="dxa"/>
          </w:tcPr>
          <w:p w14:paraId="6AA60D54" w14:textId="77777777" w:rsidR="00597079" w:rsidRPr="00B0397E" w:rsidRDefault="00597079" w:rsidP="00647CA4">
            <w:pPr>
              <w:rPr>
                <w:rFonts w:cs="Arial"/>
                <w:b/>
                <w:lang w:val="en-GB"/>
              </w:rPr>
            </w:pPr>
          </w:p>
        </w:tc>
        <w:tc>
          <w:tcPr>
            <w:tcW w:w="1440" w:type="dxa"/>
          </w:tcPr>
          <w:p w14:paraId="7F5A43E0" w14:textId="77777777" w:rsidR="00597079" w:rsidRPr="00B0397E" w:rsidRDefault="00597079" w:rsidP="00647CA4">
            <w:pPr>
              <w:tabs>
                <w:tab w:val="left" w:pos="729"/>
              </w:tabs>
              <w:jc w:val="center"/>
              <w:rPr>
                <w:rFonts w:cs="Arial"/>
                <w:b/>
                <w:lang w:val="en-GB"/>
              </w:rPr>
            </w:pPr>
          </w:p>
        </w:tc>
      </w:tr>
      <w:tr w:rsidR="00597079" w:rsidRPr="00B0397E" w14:paraId="5B602615" w14:textId="77777777" w:rsidTr="00647CA4">
        <w:tc>
          <w:tcPr>
            <w:tcW w:w="900" w:type="dxa"/>
          </w:tcPr>
          <w:p w14:paraId="036AA19F" w14:textId="77777777" w:rsidR="00597079" w:rsidRPr="00F14B51" w:rsidRDefault="00597079" w:rsidP="00F14B51">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5647" w:type="dxa"/>
          </w:tcPr>
          <w:p w14:paraId="2CC70A29" w14:textId="77777777" w:rsidR="00597079" w:rsidRPr="00F14B51" w:rsidRDefault="00597079" w:rsidP="00F14B51">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4E759721" w14:textId="77777777" w:rsidR="00597079" w:rsidRPr="00F14B51" w:rsidRDefault="00597079" w:rsidP="00F14B51">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1033B8D0" w14:textId="77777777" w:rsidR="00597079" w:rsidRPr="00F14B51" w:rsidRDefault="00597079" w:rsidP="00F14B51">
            <w:pPr>
              <w:keepNext/>
              <w:keepLines/>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Service </w:t>
            </w:r>
            <w:proofErr w:type="gramStart"/>
            <w:r w:rsidRPr="00F14B51">
              <w:rPr>
                <w:rFonts w:ascii="Times New Roman" w:hAnsi="Times New Roman"/>
                <w:color w:val="222222"/>
                <w:lang w:val="en-GB"/>
              </w:rPr>
              <w:t>organisation</w:t>
            </w:r>
            <w:proofErr w:type="gramEnd"/>
            <w:r w:rsidRPr="00F14B51">
              <w:rPr>
                <w:rFonts w:ascii="Times New Roman" w:hAnsi="Times New Roman"/>
                <w:color w:val="222222"/>
                <w:lang w:val="en-GB"/>
              </w:rPr>
              <w:t xml:space="preserve"> contact data including name, postal address, telephone number, fax number and e-mail </w:t>
            </w:r>
            <w:proofErr w:type="gramStart"/>
            <w:r w:rsidRPr="00F14B51">
              <w:rPr>
                <w:rFonts w:ascii="Times New Roman" w:hAnsi="Times New Roman"/>
                <w:color w:val="222222"/>
                <w:lang w:val="en-GB"/>
              </w:rPr>
              <w:t>address;</w:t>
            </w:r>
            <w:proofErr w:type="gramEnd"/>
          </w:p>
          <w:p w14:paraId="2B45C5A7"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Guaranteed that any requests for services will be attended to within 48 </w:t>
            </w:r>
            <w:proofErr w:type="gramStart"/>
            <w:r w:rsidRPr="00F14B51">
              <w:rPr>
                <w:rFonts w:ascii="Times New Roman" w:hAnsi="Times New Roman"/>
                <w:color w:val="222222"/>
                <w:lang w:val="en-GB"/>
              </w:rPr>
              <w:t>hours;</w:t>
            </w:r>
            <w:proofErr w:type="gramEnd"/>
          </w:p>
          <w:p w14:paraId="2EBC5316"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 that all items can be repaired or alternatively replaced within a maximum of 7 </w:t>
            </w:r>
            <w:proofErr w:type="gramStart"/>
            <w:r w:rsidRPr="00F14B51">
              <w:rPr>
                <w:rFonts w:ascii="Times New Roman" w:hAnsi="Times New Roman"/>
                <w:color w:val="222222"/>
                <w:lang w:val="en-GB"/>
              </w:rPr>
              <w:t>days;</w:t>
            </w:r>
            <w:proofErr w:type="gramEnd"/>
          </w:p>
          <w:p w14:paraId="09CC4E69"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680" w:type="dxa"/>
          </w:tcPr>
          <w:p w14:paraId="7DE8B655" w14:textId="77777777" w:rsidR="00597079" w:rsidRPr="00B0397E" w:rsidRDefault="00597079" w:rsidP="00647CA4">
            <w:pPr>
              <w:rPr>
                <w:rFonts w:cs="Arial"/>
                <w:b/>
                <w:lang w:val="en-GB"/>
              </w:rPr>
            </w:pPr>
          </w:p>
        </w:tc>
        <w:tc>
          <w:tcPr>
            <w:tcW w:w="1710" w:type="dxa"/>
          </w:tcPr>
          <w:p w14:paraId="63A7D0D0" w14:textId="77777777" w:rsidR="00597079" w:rsidRPr="00B0397E" w:rsidRDefault="00597079" w:rsidP="00647CA4">
            <w:pPr>
              <w:rPr>
                <w:rFonts w:cs="Arial"/>
                <w:b/>
                <w:lang w:val="en-GB"/>
              </w:rPr>
            </w:pPr>
          </w:p>
        </w:tc>
        <w:tc>
          <w:tcPr>
            <w:tcW w:w="1440" w:type="dxa"/>
          </w:tcPr>
          <w:p w14:paraId="3802B82B" w14:textId="77777777" w:rsidR="00597079" w:rsidRPr="00B0397E" w:rsidRDefault="00597079" w:rsidP="00647CA4">
            <w:pPr>
              <w:tabs>
                <w:tab w:val="left" w:pos="729"/>
              </w:tabs>
              <w:jc w:val="center"/>
              <w:rPr>
                <w:rFonts w:cs="Arial"/>
                <w:b/>
                <w:lang w:val="en-GB"/>
              </w:rPr>
            </w:pPr>
          </w:p>
        </w:tc>
      </w:tr>
      <w:tr w:rsidR="00597079" w:rsidRPr="00B0397E" w14:paraId="7CBEAD09" w14:textId="77777777" w:rsidTr="00647CA4">
        <w:tc>
          <w:tcPr>
            <w:tcW w:w="900" w:type="dxa"/>
          </w:tcPr>
          <w:p w14:paraId="12A1D304" w14:textId="77777777" w:rsidR="00597079" w:rsidRPr="00F14B51" w:rsidRDefault="00597079" w:rsidP="00F14B51">
            <w:pPr>
              <w:spacing w:before="0" w:after="0"/>
              <w:rPr>
                <w:rFonts w:ascii="Times New Roman" w:hAnsi="Times New Roman"/>
                <w:b/>
                <w:lang w:val="en-GB"/>
              </w:rPr>
            </w:pPr>
            <w:r w:rsidRPr="00F14B51">
              <w:rPr>
                <w:rFonts w:ascii="Times New Roman" w:hAnsi="Times New Roman"/>
                <w:b/>
                <w:lang w:val="en-GB"/>
              </w:rPr>
              <w:t>All items</w:t>
            </w:r>
          </w:p>
        </w:tc>
        <w:tc>
          <w:tcPr>
            <w:tcW w:w="5647" w:type="dxa"/>
          </w:tcPr>
          <w:p w14:paraId="6528FCB2" w14:textId="77777777" w:rsidR="00597079" w:rsidRPr="00F14B51" w:rsidRDefault="00597079" w:rsidP="00F14B51">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70731400" w14:textId="77777777" w:rsidR="00597079" w:rsidRPr="00F14B51" w:rsidRDefault="00597079" w:rsidP="00F14B51">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09D32DF4" w14:textId="77777777" w:rsidR="00597079" w:rsidRPr="00F14B51" w:rsidRDefault="00597079" w:rsidP="00F14B51">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680" w:type="dxa"/>
          </w:tcPr>
          <w:p w14:paraId="05969720" w14:textId="77777777" w:rsidR="00597079" w:rsidRPr="00B0397E" w:rsidRDefault="00597079" w:rsidP="00647CA4">
            <w:pPr>
              <w:rPr>
                <w:rFonts w:cs="Arial"/>
                <w:b/>
                <w:lang w:val="en-GB"/>
              </w:rPr>
            </w:pPr>
          </w:p>
        </w:tc>
        <w:tc>
          <w:tcPr>
            <w:tcW w:w="1710" w:type="dxa"/>
          </w:tcPr>
          <w:p w14:paraId="7D3063EA" w14:textId="77777777" w:rsidR="00597079" w:rsidRPr="00B0397E" w:rsidRDefault="00597079" w:rsidP="00647CA4">
            <w:pPr>
              <w:rPr>
                <w:rFonts w:cs="Arial"/>
                <w:b/>
                <w:lang w:val="en-GB"/>
              </w:rPr>
            </w:pPr>
          </w:p>
        </w:tc>
        <w:tc>
          <w:tcPr>
            <w:tcW w:w="1440" w:type="dxa"/>
          </w:tcPr>
          <w:p w14:paraId="4475F82D" w14:textId="77777777" w:rsidR="00597079" w:rsidRPr="00B0397E" w:rsidRDefault="00597079" w:rsidP="00647CA4">
            <w:pPr>
              <w:tabs>
                <w:tab w:val="left" w:pos="729"/>
              </w:tabs>
              <w:jc w:val="center"/>
              <w:rPr>
                <w:rFonts w:cs="Arial"/>
                <w:b/>
                <w:lang w:val="en-GB"/>
              </w:rPr>
            </w:pPr>
          </w:p>
        </w:tc>
      </w:tr>
    </w:tbl>
    <w:p w14:paraId="291BF44C" w14:textId="77777777" w:rsidR="002865D3" w:rsidRDefault="002865D3" w:rsidP="002865D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3077DF80" w14:textId="77777777" w:rsidR="002865D3" w:rsidRDefault="002865D3" w:rsidP="002865D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1379E0C1" w14:textId="262C6743" w:rsidR="00104DB7" w:rsidRPr="00D10EF9" w:rsidRDefault="002865D3" w:rsidP="002865D3">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0A18" w14:textId="77777777" w:rsidR="00F218D7" w:rsidRDefault="00F218D7">
      <w:r>
        <w:separator/>
      </w:r>
    </w:p>
  </w:endnote>
  <w:endnote w:type="continuationSeparator" w:id="0">
    <w:p w14:paraId="5EFB2138" w14:textId="77777777" w:rsidR="00F218D7" w:rsidRDefault="00F2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724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5D32"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BDE1F35"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076A8"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6054F92D"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23F5A" w14:textId="77777777" w:rsidR="00F218D7" w:rsidRDefault="00F218D7">
      <w:r>
        <w:separator/>
      </w:r>
    </w:p>
  </w:footnote>
  <w:footnote w:type="continuationSeparator" w:id="0">
    <w:p w14:paraId="066272EA" w14:textId="77777777" w:rsidR="00F218D7" w:rsidRDefault="00F2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739C8"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8057"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4648"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A7901"/>
    <w:multiLevelType w:val="hybridMultilevel"/>
    <w:tmpl w:val="EF1C86AE"/>
    <w:lvl w:ilvl="0" w:tplc="C954216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1E0AFD"/>
    <w:multiLevelType w:val="hybridMultilevel"/>
    <w:tmpl w:val="8480B622"/>
    <w:lvl w:ilvl="0" w:tplc="9E6CFDFE">
      <w:numFmt w:val="bullet"/>
      <w:lvlText w:val="•"/>
      <w:lvlJc w:val="left"/>
      <w:pPr>
        <w:ind w:left="926" w:hanging="566"/>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D8C4A56"/>
    <w:multiLevelType w:val="multilevel"/>
    <w:tmpl w:val="0106A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CEB6FCB"/>
    <w:multiLevelType w:val="hybridMultilevel"/>
    <w:tmpl w:val="1308621E"/>
    <w:lvl w:ilvl="0" w:tplc="C954216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4362ED4"/>
    <w:multiLevelType w:val="hybridMultilevel"/>
    <w:tmpl w:val="4D04FB96"/>
    <w:lvl w:ilvl="0" w:tplc="C954216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DC66E94"/>
    <w:multiLevelType w:val="hybridMultilevel"/>
    <w:tmpl w:val="D7C42430"/>
    <w:lvl w:ilvl="0" w:tplc="DE8636F6">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6460991">
    <w:abstractNumId w:val="8"/>
  </w:num>
  <w:num w:numId="2" w16cid:durableId="879434472">
    <w:abstractNumId w:val="40"/>
  </w:num>
  <w:num w:numId="3" w16cid:durableId="265622239">
    <w:abstractNumId w:val="7"/>
  </w:num>
  <w:num w:numId="4" w16cid:durableId="1554073763">
    <w:abstractNumId w:val="31"/>
  </w:num>
  <w:num w:numId="5" w16cid:durableId="531188459">
    <w:abstractNumId w:val="26"/>
  </w:num>
  <w:num w:numId="6" w16cid:durableId="1508205162">
    <w:abstractNumId w:val="20"/>
  </w:num>
  <w:num w:numId="7" w16cid:durableId="81802458">
    <w:abstractNumId w:val="18"/>
  </w:num>
  <w:num w:numId="8" w16cid:durableId="797724921">
    <w:abstractNumId w:val="24"/>
  </w:num>
  <w:num w:numId="9" w16cid:durableId="917329372">
    <w:abstractNumId w:val="46"/>
  </w:num>
  <w:num w:numId="10" w16cid:durableId="723795039">
    <w:abstractNumId w:val="13"/>
  </w:num>
  <w:num w:numId="11" w16cid:durableId="396318713">
    <w:abstractNumId w:val="14"/>
  </w:num>
  <w:num w:numId="12" w16cid:durableId="541553890">
    <w:abstractNumId w:val="15"/>
  </w:num>
  <w:num w:numId="13" w16cid:durableId="170334833">
    <w:abstractNumId w:val="30"/>
  </w:num>
  <w:num w:numId="14" w16cid:durableId="2104571389">
    <w:abstractNumId w:val="36"/>
  </w:num>
  <w:num w:numId="15" w16cid:durableId="742795990">
    <w:abstractNumId w:val="42"/>
  </w:num>
  <w:num w:numId="16" w16cid:durableId="218518288">
    <w:abstractNumId w:val="9"/>
  </w:num>
  <w:num w:numId="17" w16cid:durableId="1605962434">
    <w:abstractNumId w:val="23"/>
  </w:num>
  <w:num w:numId="18" w16cid:durableId="2117678458">
    <w:abstractNumId w:val="28"/>
  </w:num>
  <w:num w:numId="19" w16cid:durableId="1526402530">
    <w:abstractNumId w:val="35"/>
  </w:num>
  <w:num w:numId="20" w16cid:durableId="1016032403">
    <w:abstractNumId w:val="11"/>
  </w:num>
  <w:num w:numId="21" w16cid:durableId="1158500621">
    <w:abstractNumId w:val="27"/>
  </w:num>
  <w:num w:numId="22" w16cid:durableId="1504663412">
    <w:abstractNumId w:val="16"/>
  </w:num>
  <w:num w:numId="23" w16cid:durableId="2002391308">
    <w:abstractNumId w:val="19"/>
  </w:num>
  <w:num w:numId="24" w16cid:durableId="927612876">
    <w:abstractNumId w:val="39"/>
  </w:num>
  <w:num w:numId="25" w16cid:durableId="807554398">
    <w:abstractNumId w:val="22"/>
  </w:num>
  <w:num w:numId="26" w16cid:durableId="188102201">
    <w:abstractNumId w:val="21"/>
  </w:num>
  <w:num w:numId="27" w16cid:durableId="1498764309">
    <w:abstractNumId w:val="43"/>
  </w:num>
  <w:num w:numId="28" w16cid:durableId="783236360">
    <w:abstractNumId w:val="44"/>
  </w:num>
  <w:num w:numId="29" w16cid:durableId="1279291073">
    <w:abstractNumId w:val="2"/>
  </w:num>
  <w:num w:numId="30" w16cid:durableId="68502626">
    <w:abstractNumId w:val="38"/>
  </w:num>
  <w:num w:numId="31" w16cid:durableId="1565531465">
    <w:abstractNumId w:val="32"/>
  </w:num>
  <w:num w:numId="32" w16cid:durableId="2086759902">
    <w:abstractNumId w:val="5"/>
  </w:num>
  <w:num w:numId="33" w16cid:durableId="1242450678">
    <w:abstractNumId w:val="6"/>
  </w:num>
  <w:num w:numId="34" w16cid:durableId="241112869">
    <w:abstractNumId w:val="3"/>
  </w:num>
  <w:num w:numId="35" w16cid:durableId="1104496085">
    <w:abstractNumId w:val="1"/>
  </w:num>
  <w:num w:numId="36" w16cid:durableId="637077939">
    <w:abstractNumId w:val="34"/>
  </w:num>
  <w:num w:numId="37" w16cid:durableId="970785172">
    <w:abstractNumId w:val="45"/>
  </w:num>
  <w:num w:numId="38" w16cid:durableId="829054308">
    <w:abstractNumId w:val="10"/>
  </w:num>
  <w:num w:numId="39" w16cid:durableId="1248612616">
    <w:abstractNumId w:val="12"/>
  </w:num>
  <w:num w:numId="40" w16cid:durableId="251353665">
    <w:abstractNumId w:val="17"/>
  </w:num>
  <w:num w:numId="41" w16cid:durableId="1579171737">
    <w:abstractNumId w:val="0"/>
  </w:num>
  <w:num w:numId="42" w16cid:durableId="1030035649">
    <w:abstractNumId w:val="25"/>
  </w:num>
  <w:num w:numId="43" w16cid:durableId="1892692506">
    <w:abstractNumId w:val="33"/>
  </w:num>
  <w:num w:numId="44" w16cid:durableId="962610379">
    <w:abstractNumId w:val="37"/>
  </w:num>
  <w:num w:numId="45" w16cid:durableId="1087654790">
    <w:abstractNumId w:val="4"/>
  </w:num>
  <w:num w:numId="46" w16cid:durableId="1283029810">
    <w:abstractNumId w:val="47"/>
  </w:num>
  <w:num w:numId="47" w16cid:durableId="145367050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5A53"/>
    <w:rsid w:val="00033547"/>
    <w:rsid w:val="00034B1D"/>
    <w:rsid w:val="00040CF1"/>
    <w:rsid w:val="00041516"/>
    <w:rsid w:val="000417E2"/>
    <w:rsid w:val="00043159"/>
    <w:rsid w:val="00043277"/>
    <w:rsid w:val="00051DD7"/>
    <w:rsid w:val="00054CD6"/>
    <w:rsid w:val="00056EAA"/>
    <w:rsid w:val="00063C56"/>
    <w:rsid w:val="00065BB5"/>
    <w:rsid w:val="00066BAD"/>
    <w:rsid w:val="00067338"/>
    <w:rsid w:val="000714BB"/>
    <w:rsid w:val="000726B9"/>
    <w:rsid w:val="000843BF"/>
    <w:rsid w:val="00085CA1"/>
    <w:rsid w:val="00087F35"/>
    <w:rsid w:val="0009286D"/>
    <w:rsid w:val="00095504"/>
    <w:rsid w:val="000A7A2C"/>
    <w:rsid w:val="000B1236"/>
    <w:rsid w:val="000B6140"/>
    <w:rsid w:val="000B7E74"/>
    <w:rsid w:val="000C3945"/>
    <w:rsid w:val="000C4AE6"/>
    <w:rsid w:val="000C5D91"/>
    <w:rsid w:val="000D24E3"/>
    <w:rsid w:val="000D2B44"/>
    <w:rsid w:val="000D40DB"/>
    <w:rsid w:val="000E7B75"/>
    <w:rsid w:val="000F3878"/>
    <w:rsid w:val="000F56D4"/>
    <w:rsid w:val="000F5718"/>
    <w:rsid w:val="000F5F5F"/>
    <w:rsid w:val="00100E01"/>
    <w:rsid w:val="00103348"/>
    <w:rsid w:val="00103913"/>
    <w:rsid w:val="00104DB7"/>
    <w:rsid w:val="00111B28"/>
    <w:rsid w:val="00111DF7"/>
    <w:rsid w:val="00115916"/>
    <w:rsid w:val="001161D9"/>
    <w:rsid w:val="00120421"/>
    <w:rsid w:val="00123CBB"/>
    <w:rsid w:val="001302A7"/>
    <w:rsid w:val="001337FD"/>
    <w:rsid w:val="00134C30"/>
    <w:rsid w:val="001444F0"/>
    <w:rsid w:val="00145590"/>
    <w:rsid w:val="0014659F"/>
    <w:rsid w:val="00150767"/>
    <w:rsid w:val="00153236"/>
    <w:rsid w:val="001536B3"/>
    <w:rsid w:val="00153DC1"/>
    <w:rsid w:val="00157DEE"/>
    <w:rsid w:val="001766D9"/>
    <w:rsid w:val="00181980"/>
    <w:rsid w:val="00187253"/>
    <w:rsid w:val="001905EC"/>
    <w:rsid w:val="001932AF"/>
    <w:rsid w:val="001937B4"/>
    <w:rsid w:val="00193801"/>
    <w:rsid w:val="001961ED"/>
    <w:rsid w:val="001A3CB9"/>
    <w:rsid w:val="001B45E5"/>
    <w:rsid w:val="001B5454"/>
    <w:rsid w:val="001B715B"/>
    <w:rsid w:val="001D0532"/>
    <w:rsid w:val="001D19EA"/>
    <w:rsid w:val="001E4648"/>
    <w:rsid w:val="001E60D3"/>
    <w:rsid w:val="001F5421"/>
    <w:rsid w:val="00201C2F"/>
    <w:rsid w:val="00210C93"/>
    <w:rsid w:val="00211E0F"/>
    <w:rsid w:val="00216F0D"/>
    <w:rsid w:val="002209F1"/>
    <w:rsid w:val="00220BF7"/>
    <w:rsid w:val="00224C44"/>
    <w:rsid w:val="002338FD"/>
    <w:rsid w:val="00235883"/>
    <w:rsid w:val="002426D3"/>
    <w:rsid w:val="002432E2"/>
    <w:rsid w:val="002442B7"/>
    <w:rsid w:val="0025241F"/>
    <w:rsid w:val="002560BB"/>
    <w:rsid w:val="002561C8"/>
    <w:rsid w:val="0026512B"/>
    <w:rsid w:val="0026542C"/>
    <w:rsid w:val="00271700"/>
    <w:rsid w:val="0028364A"/>
    <w:rsid w:val="002865D3"/>
    <w:rsid w:val="00294190"/>
    <w:rsid w:val="002A0041"/>
    <w:rsid w:val="002B0798"/>
    <w:rsid w:val="002B6401"/>
    <w:rsid w:val="002C649A"/>
    <w:rsid w:val="002D2FC0"/>
    <w:rsid w:val="002F1222"/>
    <w:rsid w:val="002F3ED9"/>
    <w:rsid w:val="00301346"/>
    <w:rsid w:val="0030264D"/>
    <w:rsid w:val="0030325F"/>
    <w:rsid w:val="0030381F"/>
    <w:rsid w:val="00322263"/>
    <w:rsid w:val="00322507"/>
    <w:rsid w:val="003308C6"/>
    <w:rsid w:val="003409B8"/>
    <w:rsid w:val="003434A7"/>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A7BB0"/>
    <w:rsid w:val="003B56E5"/>
    <w:rsid w:val="003D3CAA"/>
    <w:rsid w:val="003D7611"/>
    <w:rsid w:val="003E7DEF"/>
    <w:rsid w:val="003F2FA4"/>
    <w:rsid w:val="003F3B51"/>
    <w:rsid w:val="003F7DB7"/>
    <w:rsid w:val="0040221E"/>
    <w:rsid w:val="00420666"/>
    <w:rsid w:val="00426276"/>
    <w:rsid w:val="004300D4"/>
    <w:rsid w:val="0043153F"/>
    <w:rsid w:val="004316F0"/>
    <w:rsid w:val="004408BA"/>
    <w:rsid w:val="00445F2C"/>
    <w:rsid w:val="004554CB"/>
    <w:rsid w:val="0046063E"/>
    <w:rsid w:val="0046734B"/>
    <w:rsid w:val="004775D2"/>
    <w:rsid w:val="00483E26"/>
    <w:rsid w:val="00496BB4"/>
    <w:rsid w:val="004A6A16"/>
    <w:rsid w:val="004A7ED9"/>
    <w:rsid w:val="004C35B5"/>
    <w:rsid w:val="004C73B6"/>
    <w:rsid w:val="004D0651"/>
    <w:rsid w:val="004D2FD8"/>
    <w:rsid w:val="004D7531"/>
    <w:rsid w:val="004F13A1"/>
    <w:rsid w:val="004F5C57"/>
    <w:rsid w:val="00501FF0"/>
    <w:rsid w:val="005108FD"/>
    <w:rsid w:val="00516AB3"/>
    <w:rsid w:val="00525E85"/>
    <w:rsid w:val="00535826"/>
    <w:rsid w:val="00535AA2"/>
    <w:rsid w:val="00536B4A"/>
    <w:rsid w:val="00536FB9"/>
    <w:rsid w:val="00540384"/>
    <w:rsid w:val="00543F1F"/>
    <w:rsid w:val="00551C94"/>
    <w:rsid w:val="00575CB0"/>
    <w:rsid w:val="00591F23"/>
    <w:rsid w:val="00593550"/>
    <w:rsid w:val="00597079"/>
    <w:rsid w:val="005B2018"/>
    <w:rsid w:val="005B52AD"/>
    <w:rsid w:val="005C0EA1"/>
    <w:rsid w:val="005C4176"/>
    <w:rsid w:val="005D2116"/>
    <w:rsid w:val="005D2717"/>
    <w:rsid w:val="005D3833"/>
    <w:rsid w:val="005D571C"/>
    <w:rsid w:val="005E027D"/>
    <w:rsid w:val="005F3C51"/>
    <w:rsid w:val="005F62D0"/>
    <w:rsid w:val="006010F9"/>
    <w:rsid w:val="00622D13"/>
    <w:rsid w:val="006311FE"/>
    <w:rsid w:val="00633829"/>
    <w:rsid w:val="006408AC"/>
    <w:rsid w:val="00647E63"/>
    <w:rsid w:val="006511D9"/>
    <w:rsid w:val="0066519D"/>
    <w:rsid w:val="006661F9"/>
    <w:rsid w:val="006668AB"/>
    <w:rsid w:val="00670C3D"/>
    <w:rsid w:val="00670F93"/>
    <w:rsid w:val="00672C5B"/>
    <w:rsid w:val="0067689D"/>
    <w:rsid w:val="00677500"/>
    <w:rsid w:val="006821CC"/>
    <w:rsid w:val="0068247E"/>
    <w:rsid w:val="00684176"/>
    <w:rsid w:val="006917B2"/>
    <w:rsid w:val="00694D46"/>
    <w:rsid w:val="006B0AB1"/>
    <w:rsid w:val="006B5A0E"/>
    <w:rsid w:val="006C2F05"/>
    <w:rsid w:val="006E15BC"/>
    <w:rsid w:val="006E56FD"/>
    <w:rsid w:val="006E6880"/>
    <w:rsid w:val="00702D85"/>
    <w:rsid w:val="00711C72"/>
    <w:rsid w:val="00716BE0"/>
    <w:rsid w:val="00727C59"/>
    <w:rsid w:val="00730FCF"/>
    <w:rsid w:val="0073450F"/>
    <w:rsid w:val="007470B4"/>
    <w:rsid w:val="0075384B"/>
    <w:rsid w:val="00777E99"/>
    <w:rsid w:val="0078178B"/>
    <w:rsid w:val="00783D6E"/>
    <w:rsid w:val="00792A1B"/>
    <w:rsid w:val="007B65DB"/>
    <w:rsid w:val="007C0BDD"/>
    <w:rsid w:val="007C1656"/>
    <w:rsid w:val="007C59B6"/>
    <w:rsid w:val="007C75E0"/>
    <w:rsid w:val="007D228F"/>
    <w:rsid w:val="007D5FA2"/>
    <w:rsid w:val="007E3D5F"/>
    <w:rsid w:val="007E53F9"/>
    <w:rsid w:val="00806CE0"/>
    <w:rsid w:val="00811F58"/>
    <w:rsid w:val="0081702F"/>
    <w:rsid w:val="00822CBC"/>
    <w:rsid w:val="00830976"/>
    <w:rsid w:val="00853F9D"/>
    <w:rsid w:val="008552E8"/>
    <w:rsid w:val="0085667F"/>
    <w:rsid w:val="008617F3"/>
    <w:rsid w:val="008766DD"/>
    <w:rsid w:val="008808CB"/>
    <w:rsid w:val="00882B76"/>
    <w:rsid w:val="008859E6"/>
    <w:rsid w:val="008A39B7"/>
    <w:rsid w:val="008B5A9D"/>
    <w:rsid w:val="008C5E58"/>
    <w:rsid w:val="008D2E05"/>
    <w:rsid w:val="008D3E43"/>
    <w:rsid w:val="008D4F38"/>
    <w:rsid w:val="008E40E2"/>
    <w:rsid w:val="008F198A"/>
    <w:rsid w:val="00920A51"/>
    <w:rsid w:val="00922542"/>
    <w:rsid w:val="0093582A"/>
    <w:rsid w:val="0094670B"/>
    <w:rsid w:val="00954F17"/>
    <w:rsid w:val="00955876"/>
    <w:rsid w:val="00976745"/>
    <w:rsid w:val="00980A42"/>
    <w:rsid w:val="00990144"/>
    <w:rsid w:val="009976B3"/>
    <w:rsid w:val="00997A5A"/>
    <w:rsid w:val="009A3792"/>
    <w:rsid w:val="009B0CF1"/>
    <w:rsid w:val="009B2F1F"/>
    <w:rsid w:val="009B3F50"/>
    <w:rsid w:val="009B422E"/>
    <w:rsid w:val="009B4D6F"/>
    <w:rsid w:val="009C0E86"/>
    <w:rsid w:val="009C359E"/>
    <w:rsid w:val="009D2938"/>
    <w:rsid w:val="009E6BB7"/>
    <w:rsid w:val="009F1BCE"/>
    <w:rsid w:val="009F7939"/>
    <w:rsid w:val="00A039CA"/>
    <w:rsid w:val="00A31D21"/>
    <w:rsid w:val="00A47353"/>
    <w:rsid w:val="00A47856"/>
    <w:rsid w:val="00A512C9"/>
    <w:rsid w:val="00A539E4"/>
    <w:rsid w:val="00A5762A"/>
    <w:rsid w:val="00A57B88"/>
    <w:rsid w:val="00A62073"/>
    <w:rsid w:val="00A63E3C"/>
    <w:rsid w:val="00A75650"/>
    <w:rsid w:val="00A7693B"/>
    <w:rsid w:val="00A83B4A"/>
    <w:rsid w:val="00A86931"/>
    <w:rsid w:val="00AA24A4"/>
    <w:rsid w:val="00AA4E3B"/>
    <w:rsid w:val="00AB29A9"/>
    <w:rsid w:val="00AB5F7C"/>
    <w:rsid w:val="00AB66A5"/>
    <w:rsid w:val="00AC26CA"/>
    <w:rsid w:val="00AC56F7"/>
    <w:rsid w:val="00AC7636"/>
    <w:rsid w:val="00AD1B8E"/>
    <w:rsid w:val="00AD3FB8"/>
    <w:rsid w:val="00AE6600"/>
    <w:rsid w:val="00AE7D13"/>
    <w:rsid w:val="00AF4052"/>
    <w:rsid w:val="00B07102"/>
    <w:rsid w:val="00B107C3"/>
    <w:rsid w:val="00B1165D"/>
    <w:rsid w:val="00B148C1"/>
    <w:rsid w:val="00B25580"/>
    <w:rsid w:val="00B277E4"/>
    <w:rsid w:val="00B3168E"/>
    <w:rsid w:val="00B43730"/>
    <w:rsid w:val="00B44DC5"/>
    <w:rsid w:val="00B450B0"/>
    <w:rsid w:val="00B4772C"/>
    <w:rsid w:val="00B55BF2"/>
    <w:rsid w:val="00B63280"/>
    <w:rsid w:val="00B70C0E"/>
    <w:rsid w:val="00B80DE8"/>
    <w:rsid w:val="00B90C14"/>
    <w:rsid w:val="00B9691D"/>
    <w:rsid w:val="00BB2512"/>
    <w:rsid w:val="00BB56D3"/>
    <w:rsid w:val="00BC6222"/>
    <w:rsid w:val="00BD201F"/>
    <w:rsid w:val="00BD2511"/>
    <w:rsid w:val="00BD3371"/>
    <w:rsid w:val="00BD43E0"/>
    <w:rsid w:val="00BE0395"/>
    <w:rsid w:val="00BE41A9"/>
    <w:rsid w:val="00BF3C5B"/>
    <w:rsid w:val="00BF7D14"/>
    <w:rsid w:val="00C10860"/>
    <w:rsid w:val="00C10F7A"/>
    <w:rsid w:val="00C12AF0"/>
    <w:rsid w:val="00C13C29"/>
    <w:rsid w:val="00C17310"/>
    <w:rsid w:val="00C206F2"/>
    <w:rsid w:val="00C23B17"/>
    <w:rsid w:val="00C302E1"/>
    <w:rsid w:val="00C3235B"/>
    <w:rsid w:val="00C34E40"/>
    <w:rsid w:val="00C36B04"/>
    <w:rsid w:val="00C4214C"/>
    <w:rsid w:val="00C42256"/>
    <w:rsid w:val="00C4278D"/>
    <w:rsid w:val="00C55B44"/>
    <w:rsid w:val="00C61312"/>
    <w:rsid w:val="00C63E91"/>
    <w:rsid w:val="00C720C8"/>
    <w:rsid w:val="00C75931"/>
    <w:rsid w:val="00C75CCE"/>
    <w:rsid w:val="00C85BD1"/>
    <w:rsid w:val="00C85DC1"/>
    <w:rsid w:val="00C92434"/>
    <w:rsid w:val="00CA1354"/>
    <w:rsid w:val="00CA6C68"/>
    <w:rsid w:val="00CC786E"/>
    <w:rsid w:val="00CC7DE2"/>
    <w:rsid w:val="00CD7F25"/>
    <w:rsid w:val="00CF10D1"/>
    <w:rsid w:val="00CF6CFA"/>
    <w:rsid w:val="00CF7AAC"/>
    <w:rsid w:val="00D008D8"/>
    <w:rsid w:val="00D01391"/>
    <w:rsid w:val="00D10EF9"/>
    <w:rsid w:val="00D24893"/>
    <w:rsid w:val="00D43612"/>
    <w:rsid w:val="00D43C88"/>
    <w:rsid w:val="00D52CBF"/>
    <w:rsid w:val="00D576CA"/>
    <w:rsid w:val="00D66F04"/>
    <w:rsid w:val="00D75213"/>
    <w:rsid w:val="00D828D2"/>
    <w:rsid w:val="00D83D1B"/>
    <w:rsid w:val="00D979C6"/>
    <w:rsid w:val="00DA4AB8"/>
    <w:rsid w:val="00DB3C0F"/>
    <w:rsid w:val="00DC0120"/>
    <w:rsid w:val="00DC50E2"/>
    <w:rsid w:val="00DC54A0"/>
    <w:rsid w:val="00DC6C9C"/>
    <w:rsid w:val="00DD0624"/>
    <w:rsid w:val="00DD1BEE"/>
    <w:rsid w:val="00DE7A8B"/>
    <w:rsid w:val="00DF7327"/>
    <w:rsid w:val="00E076A3"/>
    <w:rsid w:val="00E11385"/>
    <w:rsid w:val="00E134F8"/>
    <w:rsid w:val="00E13CDE"/>
    <w:rsid w:val="00E2190B"/>
    <w:rsid w:val="00E2682A"/>
    <w:rsid w:val="00E27678"/>
    <w:rsid w:val="00E27747"/>
    <w:rsid w:val="00E340A7"/>
    <w:rsid w:val="00E34208"/>
    <w:rsid w:val="00E37290"/>
    <w:rsid w:val="00E41C6F"/>
    <w:rsid w:val="00E52467"/>
    <w:rsid w:val="00E52D98"/>
    <w:rsid w:val="00E54B1B"/>
    <w:rsid w:val="00E571E1"/>
    <w:rsid w:val="00E613CA"/>
    <w:rsid w:val="00E61935"/>
    <w:rsid w:val="00E62221"/>
    <w:rsid w:val="00E62923"/>
    <w:rsid w:val="00E64C97"/>
    <w:rsid w:val="00E656F6"/>
    <w:rsid w:val="00E67C46"/>
    <w:rsid w:val="00E730A5"/>
    <w:rsid w:val="00E811F3"/>
    <w:rsid w:val="00E812B5"/>
    <w:rsid w:val="00E85F91"/>
    <w:rsid w:val="00E92A2A"/>
    <w:rsid w:val="00EB1E06"/>
    <w:rsid w:val="00EB4039"/>
    <w:rsid w:val="00EB61AD"/>
    <w:rsid w:val="00EC33E4"/>
    <w:rsid w:val="00ED531E"/>
    <w:rsid w:val="00EE0ED9"/>
    <w:rsid w:val="00EE1C1B"/>
    <w:rsid w:val="00EE2E55"/>
    <w:rsid w:val="00F02006"/>
    <w:rsid w:val="00F0574A"/>
    <w:rsid w:val="00F06ADB"/>
    <w:rsid w:val="00F12A62"/>
    <w:rsid w:val="00F13CF6"/>
    <w:rsid w:val="00F14B51"/>
    <w:rsid w:val="00F15393"/>
    <w:rsid w:val="00F218D7"/>
    <w:rsid w:val="00F228B1"/>
    <w:rsid w:val="00F24485"/>
    <w:rsid w:val="00F25BC8"/>
    <w:rsid w:val="00F30B06"/>
    <w:rsid w:val="00F33A99"/>
    <w:rsid w:val="00F35836"/>
    <w:rsid w:val="00F53B2B"/>
    <w:rsid w:val="00F53DB6"/>
    <w:rsid w:val="00F56D4C"/>
    <w:rsid w:val="00F658F3"/>
    <w:rsid w:val="00F8016B"/>
    <w:rsid w:val="00F804E1"/>
    <w:rsid w:val="00F842CA"/>
    <w:rsid w:val="00F87F88"/>
    <w:rsid w:val="00F90A9F"/>
    <w:rsid w:val="00F91DF6"/>
    <w:rsid w:val="00F962E3"/>
    <w:rsid w:val="00FA3F66"/>
    <w:rsid w:val="00FB3374"/>
    <w:rsid w:val="00FB67DE"/>
    <w:rsid w:val="00FD01E6"/>
    <w:rsid w:val="00FD6CB9"/>
    <w:rsid w:val="00FE3081"/>
    <w:rsid w:val="00FE3E3B"/>
    <w:rsid w:val="00FE5E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CDED4"/>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NormalWeb">
    <w:name w:val="Normal (Web)"/>
    <w:basedOn w:val="Normal"/>
    <w:uiPriority w:val="99"/>
    <w:unhideWhenUsed/>
    <w:rsid w:val="00C63E91"/>
    <w:pPr>
      <w:spacing w:before="100" w:beforeAutospacing="1" w:after="100" w:afterAutospacing="1"/>
    </w:pPr>
    <w:rPr>
      <w:rFonts w:ascii="Times New Roman" w:hAnsi="Times New Roman"/>
      <w:snapToGrid/>
      <w:sz w:val="24"/>
      <w:szCs w:val="24"/>
      <w:lang w:val="en-GB" w:eastAsia="en-GB"/>
    </w:rPr>
  </w:style>
  <w:style w:type="paragraph" w:styleId="ListParagraph">
    <w:name w:val="List Paragraph"/>
    <w:basedOn w:val="Normal"/>
    <w:uiPriority w:val="34"/>
    <w:qFormat/>
    <w:rsid w:val="002865D3"/>
    <w:pPr>
      <w:spacing w:before="0" w:after="160" w:line="259" w:lineRule="auto"/>
      <w:ind w:left="720"/>
      <w:contextualSpacing/>
    </w:pPr>
    <w:rPr>
      <w:rFonts w:asciiTheme="minorHAnsi" w:eastAsiaTheme="minorHAnsi" w:hAnsiTheme="minorHAnsi" w:cstheme="minorBidi"/>
      <w:snapToGrid/>
      <w:kern w:val="2"/>
      <w:sz w:val="22"/>
      <w:szCs w:val="22"/>
      <w:lang w:val="en-US"/>
      <w14:ligatures w14:val="standardContextual"/>
    </w:rPr>
  </w:style>
  <w:style w:type="character" w:styleId="SubtleEmphasis">
    <w:name w:val="Subtle Emphasis"/>
    <w:uiPriority w:val="19"/>
    <w:qFormat/>
    <w:rsid w:val="00647E63"/>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1834</Words>
  <Characters>10014</Characters>
  <Application>Microsoft Office Word</Application>
  <DocSecurity>0</DocSecurity>
  <Lines>345</Lines>
  <Paragraphs>136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13</cp:revision>
  <cp:lastPrinted>2012-09-24T10:13:00Z</cp:lastPrinted>
  <dcterms:created xsi:type="dcterms:W3CDTF">2025-09-01T12:14:00Z</dcterms:created>
  <dcterms:modified xsi:type="dcterms:W3CDTF">2025-11-10T14:04:00Z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